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124" w:rsidRPr="007D1983" w:rsidRDefault="00EE0124" w:rsidP="00EE0124">
      <w:pPr>
        <w:pStyle w:val="1"/>
        <w:rPr>
          <w:rFonts w:eastAsia="Calibri"/>
          <w:lang w:eastAsia="en-US"/>
        </w:rPr>
      </w:pPr>
    </w:p>
    <w:p w:rsidR="00EE0124" w:rsidRPr="007D1983" w:rsidRDefault="00EE0124" w:rsidP="00EE0124">
      <w:pPr>
        <w:pStyle w:val="1"/>
        <w:rPr>
          <w:rFonts w:eastAsia="Calibri"/>
          <w:spacing w:val="20"/>
          <w:lang w:eastAsia="en-US"/>
        </w:rPr>
      </w:pPr>
      <w:r w:rsidRPr="007D1983">
        <w:rPr>
          <w:rFonts w:eastAsia="Calibri"/>
          <w:spacing w:val="20"/>
          <w:lang w:eastAsia="en-US"/>
        </w:rPr>
        <w:t>АДМИНИСТРАЦИЯ ГОРОДА ЮГОРСКА</w:t>
      </w:r>
    </w:p>
    <w:p w:rsidR="00EE0124" w:rsidRPr="007D1983" w:rsidRDefault="00EE0124" w:rsidP="00EE0124">
      <w:pPr>
        <w:pStyle w:val="1"/>
        <w:rPr>
          <w:rFonts w:eastAsia="Calibri"/>
          <w:szCs w:val="28"/>
          <w:lang w:eastAsia="en-US"/>
        </w:rPr>
      </w:pPr>
      <w:r w:rsidRPr="007D1983">
        <w:rPr>
          <w:rFonts w:eastAsia="Calibri"/>
          <w:szCs w:val="28"/>
          <w:lang w:eastAsia="en-US"/>
        </w:rPr>
        <w:t>Ханты-Мансийского автономного округа - Югры</w:t>
      </w:r>
    </w:p>
    <w:p w:rsidR="00EE0124" w:rsidRPr="007D1983" w:rsidRDefault="00EE0124" w:rsidP="00EE0124">
      <w:pPr>
        <w:pStyle w:val="1"/>
        <w:rPr>
          <w:rFonts w:eastAsia="Calibri"/>
          <w:szCs w:val="28"/>
          <w:lang w:eastAsia="en-US"/>
        </w:rPr>
      </w:pPr>
    </w:p>
    <w:p w:rsidR="00EE0124" w:rsidRPr="007D1983" w:rsidRDefault="00EE0124" w:rsidP="00EE0124">
      <w:pPr>
        <w:pStyle w:val="1"/>
        <w:rPr>
          <w:rFonts w:eastAsia="Calibri"/>
          <w:spacing w:val="20"/>
          <w:lang w:eastAsia="en-US"/>
        </w:rPr>
      </w:pPr>
      <w:r w:rsidRPr="007D1983">
        <w:rPr>
          <w:rFonts w:eastAsia="Calibri"/>
          <w:spacing w:val="20"/>
          <w:szCs w:val="36"/>
          <w:lang w:eastAsia="en-US"/>
        </w:rPr>
        <w:t>ПОСТАНОВЛЕНИЕ</w:t>
      </w:r>
    </w:p>
    <w:p w:rsidR="00EE0124" w:rsidRPr="007D1983" w:rsidRDefault="00EE0124" w:rsidP="00EE0124">
      <w:pPr>
        <w:rPr>
          <w:rFonts w:eastAsia="Calibri" w:cs="Arial"/>
          <w:szCs w:val="26"/>
          <w:lang w:eastAsia="en-US"/>
        </w:rPr>
      </w:pPr>
    </w:p>
    <w:p w:rsidR="00EE0124" w:rsidRPr="007D1983" w:rsidRDefault="00EE0124" w:rsidP="00EE0124">
      <w:pPr>
        <w:rPr>
          <w:rFonts w:eastAsia="Calibri" w:cs="Arial"/>
          <w:szCs w:val="28"/>
          <w:lang w:val="en-US" w:eastAsia="en-US"/>
        </w:rPr>
      </w:pPr>
    </w:p>
    <w:tbl>
      <w:tblPr>
        <w:tblpPr w:leftFromText="180" w:rightFromText="180" w:vertAnchor="text" w:horzAnchor="margin" w:tblpY="47"/>
        <w:tblOverlap w:val="never"/>
        <w:tblW w:w="5000" w:type="pct"/>
        <w:tblLook w:val="04A0" w:firstRow="1" w:lastRow="0" w:firstColumn="1" w:lastColumn="0" w:noHBand="0" w:noVBand="1"/>
      </w:tblPr>
      <w:tblGrid>
        <w:gridCol w:w="4906"/>
        <w:gridCol w:w="4665"/>
      </w:tblGrid>
      <w:tr w:rsidR="00EE0124" w:rsidRPr="007D1983" w:rsidTr="005B1738">
        <w:trPr>
          <w:trHeight w:val="227"/>
        </w:trPr>
        <w:tc>
          <w:tcPr>
            <w:tcW w:w="2563" w:type="pct"/>
            <w:shd w:val="clear" w:color="auto" w:fill="auto"/>
          </w:tcPr>
          <w:p w:rsidR="00EE0124" w:rsidRPr="007D1983" w:rsidRDefault="00EE0124" w:rsidP="005B1738">
            <w:pPr>
              <w:ind w:firstLine="0"/>
              <w:contextualSpacing/>
              <w:rPr>
                <w:rFonts w:cs="Arial"/>
                <w:szCs w:val="26"/>
              </w:rPr>
            </w:pPr>
            <w:r w:rsidRPr="007D1983">
              <w:rPr>
                <w:rFonts w:cs="Arial"/>
                <w:szCs w:val="26"/>
              </w:rPr>
              <w:t>от 16.12.2024</w:t>
            </w:r>
          </w:p>
        </w:tc>
        <w:tc>
          <w:tcPr>
            <w:tcW w:w="2437" w:type="pct"/>
            <w:shd w:val="clear" w:color="auto" w:fill="auto"/>
          </w:tcPr>
          <w:p w:rsidR="00EE0124" w:rsidRPr="007D1983" w:rsidRDefault="00EE0124" w:rsidP="005B1738">
            <w:pPr>
              <w:contextualSpacing/>
              <w:jc w:val="right"/>
              <w:rPr>
                <w:rFonts w:cs="Arial"/>
                <w:szCs w:val="26"/>
              </w:rPr>
            </w:pPr>
            <w:r w:rsidRPr="007D1983">
              <w:rPr>
                <w:rFonts w:cs="Arial"/>
                <w:szCs w:val="26"/>
              </w:rPr>
              <w:t xml:space="preserve"> № 2148-п</w:t>
            </w:r>
          </w:p>
        </w:tc>
      </w:tr>
    </w:tbl>
    <w:p w:rsidR="00EE0124" w:rsidRPr="007D1983" w:rsidRDefault="00EE0124" w:rsidP="00EE0124">
      <w:pPr>
        <w:widowControl w:val="0"/>
        <w:suppressAutoHyphens/>
        <w:ind w:firstLine="0"/>
        <w:jc w:val="left"/>
        <w:textAlignment w:val="baseline"/>
        <w:rPr>
          <w:rFonts w:cs="Arial"/>
          <w:szCs w:val="28"/>
          <w:lang w:eastAsia="ar-SA"/>
        </w:rPr>
      </w:pPr>
    </w:p>
    <w:p w:rsidR="00EE0124" w:rsidRPr="007D1983" w:rsidRDefault="00EE0124" w:rsidP="00EE0124">
      <w:pPr>
        <w:suppressAutoHyphens/>
        <w:ind w:firstLine="0"/>
        <w:jc w:val="left"/>
        <w:rPr>
          <w:rFonts w:cs="Arial"/>
          <w:szCs w:val="28"/>
          <w:lang w:eastAsia="ar-SA"/>
        </w:rPr>
      </w:pPr>
    </w:p>
    <w:p w:rsidR="00EE0124" w:rsidRPr="007D1983" w:rsidRDefault="00EE0124" w:rsidP="00EE0124">
      <w:pPr>
        <w:pStyle w:val="Title"/>
        <w:rPr>
          <w:rFonts w:eastAsia="Calibri"/>
          <w:lang w:eastAsia="en-US"/>
        </w:rPr>
      </w:pPr>
      <w:r w:rsidRPr="007D1983">
        <w:rPr>
          <w:lang w:eastAsia="ar-SA"/>
        </w:rPr>
        <w:t xml:space="preserve">О муниципальной программе города Югорска «Пространственное развитие и формирование комфортной городской среды» </w:t>
      </w:r>
    </w:p>
    <w:p w:rsidR="00EE0124" w:rsidRDefault="00EE0124" w:rsidP="00EE0124">
      <w:pPr>
        <w:autoSpaceDE w:val="0"/>
        <w:autoSpaceDN w:val="0"/>
        <w:adjustRightInd w:val="0"/>
        <w:spacing w:line="276" w:lineRule="auto"/>
        <w:ind w:firstLine="0"/>
        <w:rPr>
          <w:rFonts w:eastAsia="Calibri" w:cs="Arial"/>
          <w:bCs/>
          <w:szCs w:val="28"/>
          <w:lang w:eastAsia="en-US"/>
        </w:rPr>
      </w:pPr>
    </w:p>
    <w:p w:rsidR="00EE0124" w:rsidRPr="00EE0124" w:rsidRDefault="00EE0124" w:rsidP="00EE0124">
      <w:pPr>
        <w:autoSpaceDE w:val="0"/>
        <w:autoSpaceDN w:val="0"/>
        <w:adjustRightInd w:val="0"/>
        <w:spacing w:line="276" w:lineRule="auto"/>
        <w:ind w:firstLine="0"/>
        <w:rPr>
          <w:rFonts w:eastAsia="Calibri" w:cs="Arial"/>
          <w:bCs/>
          <w:szCs w:val="28"/>
          <w:lang w:eastAsia="en-US"/>
        </w:rPr>
      </w:pPr>
    </w:p>
    <w:p w:rsidR="00EE0124" w:rsidRPr="00114ACB" w:rsidRDefault="00EE0124" w:rsidP="00EE0124">
      <w:pPr>
        <w:autoSpaceDE w:val="0"/>
        <w:autoSpaceDN w:val="0"/>
        <w:adjustRightInd w:val="0"/>
        <w:spacing w:line="276" w:lineRule="auto"/>
        <w:ind w:firstLine="0"/>
        <w:jc w:val="center"/>
        <w:rPr>
          <w:rFonts w:eastAsia="Calibri" w:cs="Arial"/>
          <w:bCs/>
          <w:szCs w:val="28"/>
          <w:lang w:eastAsia="en-US"/>
        </w:rPr>
      </w:pPr>
      <w:r w:rsidRPr="00114ACB">
        <w:rPr>
          <w:rFonts w:eastAsia="Calibri" w:cs="Arial"/>
          <w:bCs/>
          <w:szCs w:val="28"/>
          <w:lang w:eastAsia="en-US"/>
        </w:rPr>
        <w:t>(</w:t>
      </w:r>
      <w:r>
        <w:rPr>
          <w:rFonts w:eastAsia="Calibri" w:cs="Arial"/>
          <w:bCs/>
          <w:szCs w:val="28"/>
          <w:lang w:eastAsia="en-US"/>
        </w:rPr>
        <w:t xml:space="preserve">С изменениями, внесенными постановлением Администрации </w:t>
      </w:r>
      <w:hyperlink r:id="rId6" w:tooltip="постановление от 04.03.2025 0:00:00 №37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<w:r w:rsidRPr="00114ACB">
          <w:rPr>
            <w:rStyle w:val="a9"/>
            <w:rFonts w:eastAsia="Calibri" w:cs="Arial"/>
            <w:bCs/>
            <w:szCs w:val="28"/>
            <w:lang w:eastAsia="en-US"/>
          </w:rPr>
          <w:t>от 04.03.2025 № 373-п</w:t>
        </w:r>
      </w:hyperlink>
      <w:r>
        <w:rPr>
          <w:rFonts w:eastAsia="Calibri" w:cs="Arial"/>
          <w:bCs/>
          <w:szCs w:val="28"/>
          <w:lang w:eastAsia="en-US"/>
        </w:rPr>
        <w:t>)</w:t>
      </w:r>
    </w:p>
    <w:p w:rsidR="00EE0124" w:rsidRPr="00114ACB" w:rsidRDefault="00EE0124" w:rsidP="00EE0124">
      <w:pPr>
        <w:autoSpaceDE w:val="0"/>
        <w:autoSpaceDN w:val="0"/>
        <w:adjustRightInd w:val="0"/>
        <w:spacing w:line="276" w:lineRule="auto"/>
        <w:ind w:firstLine="0"/>
        <w:rPr>
          <w:rFonts w:eastAsia="Calibri" w:cs="Arial"/>
          <w:bCs/>
          <w:szCs w:val="28"/>
          <w:lang w:eastAsia="en-US"/>
        </w:rPr>
      </w:pPr>
    </w:p>
    <w:p w:rsidR="00EE0124" w:rsidRPr="00114ACB" w:rsidRDefault="00EE0124" w:rsidP="00EE0124">
      <w:pPr>
        <w:autoSpaceDE w:val="0"/>
        <w:autoSpaceDN w:val="0"/>
        <w:adjustRightInd w:val="0"/>
        <w:spacing w:line="276" w:lineRule="auto"/>
        <w:ind w:firstLine="0"/>
        <w:rPr>
          <w:rFonts w:eastAsia="Calibri" w:cs="Arial"/>
          <w:bCs/>
          <w:szCs w:val="28"/>
          <w:lang w:eastAsia="en-US"/>
        </w:rPr>
      </w:pPr>
    </w:p>
    <w:p w:rsidR="00EE0124" w:rsidRPr="007D1983" w:rsidRDefault="00EE0124" w:rsidP="00EE0124">
      <w:pPr>
        <w:tabs>
          <w:tab w:val="left" w:pos="600"/>
          <w:tab w:val="left" w:pos="2160"/>
        </w:tabs>
        <w:spacing w:line="288" w:lineRule="auto"/>
        <w:ind w:firstLine="709"/>
        <w:rPr>
          <w:rFonts w:cs="Arial"/>
          <w:szCs w:val="28"/>
        </w:rPr>
      </w:pPr>
      <w:proofErr w:type="gramStart"/>
      <w:r w:rsidRPr="007D1983">
        <w:rPr>
          <w:rFonts w:cs="Arial"/>
          <w:szCs w:val="28"/>
        </w:rPr>
        <w:t xml:space="preserve">В соответствии с </w:t>
      </w:r>
      <w:hyperlink r:id="rId7" w:tooltip="ФЕДЕРАЛЬНЫЙ ЗАКОН от 31.07.1998 № 145-ФЗ ГОСУДАРСТВЕННАЯ ДУМА ФЕДЕРАЛЬНОГО СОБРАНИЯ РФ&#10;&#10;БЮДЖЕТНЫЙ КОДЕКС РОССИЙСКОЙ ФЕДЕРАЦИИ" w:history="1">
        <w:r w:rsidRPr="007D1983">
          <w:rPr>
            <w:rStyle w:val="a9"/>
            <w:rFonts w:cs="Arial"/>
            <w:szCs w:val="28"/>
          </w:rPr>
          <w:t>Бюджетным кодексом Российской Федерации</w:t>
        </w:r>
      </w:hyperlink>
      <w:r w:rsidRPr="007D1983">
        <w:rPr>
          <w:rFonts w:cs="Arial"/>
          <w:szCs w:val="28"/>
        </w:rPr>
        <w:t xml:space="preserve">, Указом Президента Российской Федерации от 07.05.2024 </w:t>
      </w:r>
      <w:hyperlink r:id="rId8" w:tooltip="УКАЗ от 02.04.2013 № 309 ПРЕЗИДЕНТ РФ&#10;&#10;О МЕРАХ ПО РЕАЛИЗАЦИИ ОТДЕЛЬНЫХ ПОЛОЖЕНИЙ ФЕДЕРАЛЬНОГО ЗАКОНА &quot;О ПРОТИВОДЕЙСТВИИ КОРРУПЦИИ&quot; " w:history="1">
        <w:r w:rsidRPr="0084768B">
          <w:rPr>
            <w:rStyle w:val="a9"/>
            <w:rFonts w:cs="Arial"/>
            <w:szCs w:val="28"/>
          </w:rPr>
          <w:t>№ 309</w:t>
        </w:r>
      </w:hyperlink>
      <w:r w:rsidRPr="007D1983">
        <w:rPr>
          <w:rFonts w:cs="Arial"/>
          <w:szCs w:val="28"/>
        </w:rPr>
        <w:t xml:space="preserve"> «О национальных целях развития Российской Федерации на период до 2030 года и на перспективу до 2036 года», Федеральным законом </w:t>
      </w:r>
      <w:hyperlink r:id="rId9" w:tooltip="ФЕДЕРАЛЬНЫЙ ЗАКОН от 06.10.2003 № 131-ФЗ ГОСУДАРСТВЕННАЯ ДУМА ФЕДЕРАЛЬНОГО СОБРАНИЯ РФ&#10;&#10;Об общих принципах организации местного самоуправления в Российской Федерации" w:history="1">
        <w:r w:rsidRPr="0084768B">
          <w:rPr>
            <w:rStyle w:val="a9"/>
            <w:rFonts w:cs="Arial"/>
            <w:szCs w:val="28"/>
          </w:rPr>
          <w:t>от 06.10.2003 № 131-ФЗ</w:t>
        </w:r>
      </w:hyperlink>
      <w:r w:rsidRPr="007D1983">
        <w:rPr>
          <w:rFonts w:cs="Arial"/>
          <w:szCs w:val="28"/>
        </w:rPr>
        <w:t xml:space="preserve"> «Об общих принципах организации местного самоуправления в Российской Федерации», </w:t>
      </w:r>
      <w:r w:rsidRPr="007D1983">
        <w:rPr>
          <w:rFonts w:cs="Arial"/>
          <w:color w:val="000000"/>
          <w:szCs w:val="28"/>
        </w:rPr>
        <w:t xml:space="preserve">постановлением администрации города Югорска </w:t>
      </w:r>
      <w:hyperlink r:id="rId10" w:tooltip="постановление от 16.08.2024 0:00:00 №1373-п Администрация г. Югорска&#10;&#10;О порядке принятия решения о разработке муниципальных программ города Югорска, их формирования, утверждения и реализации" w:history="1">
        <w:r w:rsidRPr="007D1983">
          <w:rPr>
            <w:rStyle w:val="a9"/>
            <w:rFonts w:cs="Arial"/>
            <w:szCs w:val="28"/>
          </w:rPr>
          <w:t>от 16.08.2024 № 1373-п</w:t>
        </w:r>
      </w:hyperlink>
      <w:r w:rsidRPr="007D1983">
        <w:rPr>
          <w:rFonts w:cs="Arial"/>
          <w:color w:val="000000"/>
          <w:szCs w:val="28"/>
        </w:rPr>
        <w:t xml:space="preserve"> «О порядке принятия решения о разработке муниципальных программ</w:t>
      </w:r>
      <w:proofErr w:type="gramEnd"/>
      <w:r w:rsidRPr="007D1983">
        <w:rPr>
          <w:rFonts w:cs="Arial"/>
          <w:color w:val="000000"/>
          <w:szCs w:val="28"/>
        </w:rPr>
        <w:t xml:space="preserve"> города Югорска, их формирования, утверждения и реализации»</w:t>
      </w:r>
      <w:r w:rsidRPr="007D1983">
        <w:rPr>
          <w:rFonts w:cs="Arial"/>
          <w:szCs w:val="28"/>
        </w:rPr>
        <w:t>, распоряжением администрации города Югорска от 11.10.2024 № 486-р «О перечне муниципальных программ города Югорска»:</w:t>
      </w:r>
    </w:p>
    <w:p w:rsidR="00EE0124" w:rsidRPr="007D1983" w:rsidRDefault="00EE0124" w:rsidP="00EE0124">
      <w:pPr>
        <w:spacing w:line="288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1. Утвердить муниципальную программу города Югорска «Пространственное развитие и формирование комфортной городской среды» согласно приложению к настоящему постановлению.</w:t>
      </w:r>
    </w:p>
    <w:p w:rsidR="00EE0124" w:rsidRPr="007D1983" w:rsidRDefault="00EE0124" w:rsidP="00EE0124">
      <w:pPr>
        <w:pStyle w:val="31"/>
        <w:tabs>
          <w:tab w:val="left" w:pos="426"/>
        </w:tabs>
        <w:spacing w:line="288" w:lineRule="auto"/>
        <w:ind w:firstLine="709"/>
        <w:rPr>
          <w:rFonts w:ascii="Arial" w:hAnsi="Arial" w:cs="Arial"/>
          <w:sz w:val="24"/>
          <w:szCs w:val="28"/>
        </w:rPr>
      </w:pPr>
      <w:r w:rsidRPr="007D1983">
        <w:rPr>
          <w:rFonts w:ascii="Arial" w:hAnsi="Arial" w:cs="Arial"/>
          <w:sz w:val="24"/>
          <w:szCs w:val="28"/>
        </w:rPr>
        <w:t>2. Опубликовать настоящее постановление в официальном сетевом издании города Югорска и разместить на официальном сайте органов местного самоуправления города Югорска и в государственной информационной системе «Управление».</w:t>
      </w:r>
    </w:p>
    <w:p w:rsidR="00EE0124" w:rsidRPr="007D1983" w:rsidRDefault="00EE0124" w:rsidP="00EE0124">
      <w:pPr>
        <w:pStyle w:val="31"/>
        <w:tabs>
          <w:tab w:val="left" w:pos="426"/>
        </w:tabs>
        <w:spacing w:line="288" w:lineRule="auto"/>
        <w:ind w:firstLine="709"/>
        <w:rPr>
          <w:rFonts w:ascii="Arial" w:hAnsi="Arial" w:cs="Arial"/>
          <w:sz w:val="24"/>
          <w:szCs w:val="28"/>
        </w:rPr>
      </w:pPr>
      <w:r w:rsidRPr="007D1983">
        <w:rPr>
          <w:rFonts w:ascii="Arial" w:hAnsi="Arial" w:cs="Arial"/>
          <w:sz w:val="24"/>
          <w:szCs w:val="28"/>
        </w:rPr>
        <w:t xml:space="preserve">3. </w:t>
      </w:r>
      <w:r w:rsidRPr="007D1983">
        <w:rPr>
          <w:rStyle w:val="fontstyle01"/>
          <w:rFonts w:ascii="Arial" w:hAnsi="Arial" w:cs="Arial"/>
          <w:sz w:val="24"/>
        </w:rPr>
        <w:t>Настоящее постановление вступает в силу после его официального опубликования, но не ранее 01.01.2025.</w:t>
      </w:r>
    </w:p>
    <w:p w:rsidR="00EE0124" w:rsidRPr="007D1983" w:rsidRDefault="00EE0124" w:rsidP="00EE0124">
      <w:pPr>
        <w:pStyle w:val="31"/>
        <w:tabs>
          <w:tab w:val="left" w:pos="426"/>
        </w:tabs>
        <w:spacing w:line="288" w:lineRule="auto"/>
        <w:ind w:firstLine="709"/>
        <w:rPr>
          <w:rFonts w:ascii="Arial" w:hAnsi="Arial" w:cs="Arial"/>
          <w:sz w:val="24"/>
          <w:szCs w:val="28"/>
        </w:rPr>
      </w:pPr>
      <w:r w:rsidRPr="007D1983">
        <w:rPr>
          <w:rFonts w:ascii="Arial" w:hAnsi="Arial" w:cs="Arial"/>
          <w:sz w:val="24"/>
          <w:szCs w:val="28"/>
        </w:rPr>
        <w:t xml:space="preserve">4. </w:t>
      </w:r>
      <w:proofErr w:type="gramStart"/>
      <w:r w:rsidRPr="007D1983">
        <w:rPr>
          <w:rFonts w:ascii="Arial" w:hAnsi="Arial" w:cs="Arial"/>
          <w:sz w:val="24"/>
          <w:szCs w:val="28"/>
          <w:lang w:eastAsia="ru-RU"/>
        </w:rPr>
        <w:t>Контроль за</w:t>
      </w:r>
      <w:proofErr w:type="gramEnd"/>
      <w:r w:rsidRPr="007D1983">
        <w:rPr>
          <w:rFonts w:ascii="Arial" w:hAnsi="Arial" w:cs="Arial"/>
          <w:sz w:val="24"/>
          <w:szCs w:val="28"/>
          <w:lang w:eastAsia="ru-RU"/>
        </w:rPr>
        <w:t xml:space="preserve"> выполнением постановления возложить на заместителя главы города-директора Департамента муниципальной собственности и градостроительства</w:t>
      </w:r>
      <w:r w:rsidRPr="007D1983">
        <w:rPr>
          <w:rFonts w:ascii="Arial" w:hAnsi="Arial" w:cs="Arial"/>
          <w:bCs/>
          <w:sz w:val="24"/>
          <w:szCs w:val="28"/>
        </w:rPr>
        <w:t xml:space="preserve"> администрации города Югорска</w:t>
      </w:r>
      <w:r w:rsidRPr="007D1983">
        <w:rPr>
          <w:rFonts w:ascii="Arial" w:hAnsi="Arial" w:cs="Arial"/>
          <w:sz w:val="24"/>
          <w:szCs w:val="28"/>
          <w:lang w:eastAsia="ru-RU"/>
        </w:rPr>
        <w:t xml:space="preserve"> </w:t>
      </w:r>
      <w:proofErr w:type="spellStart"/>
      <w:r w:rsidRPr="007D1983">
        <w:rPr>
          <w:rFonts w:ascii="Arial" w:hAnsi="Arial" w:cs="Arial"/>
          <w:sz w:val="24"/>
          <w:szCs w:val="28"/>
          <w:lang w:eastAsia="ru-RU"/>
        </w:rPr>
        <w:t>Котелкину</w:t>
      </w:r>
      <w:proofErr w:type="spellEnd"/>
      <w:r w:rsidRPr="007D1983">
        <w:rPr>
          <w:rFonts w:ascii="Arial" w:hAnsi="Arial" w:cs="Arial"/>
          <w:sz w:val="24"/>
          <w:szCs w:val="28"/>
          <w:lang w:eastAsia="ru-RU"/>
        </w:rPr>
        <w:t xml:space="preserve"> Ю.В.</w:t>
      </w:r>
    </w:p>
    <w:p w:rsidR="00EE0124" w:rsidRDefault="00EE0124" w:rsidP="00EE0124">
      <w:pPr>
        <w:pStyle w:val="31"/>
        <w:tabs>
          <w:tab w:val="left" w:pos="426"/>
        </w:tabs>
        <w:spacing w:line="288" w:lineRule="auto"/>
        <w:rPr>
          <w:rFonts w:ascii="Arial" w:hAnsi="Arial" w:cs="Arial"/>
          <w:sz w:val="24"/>
          <w:szCs w:val="26"/>
        </w:rPr>
      </w:pPr>
    </w:p>
    <w:p w:rsidR="00EE0124" w:rsidRDefault="00EE0124" w:rsidP="00EE0124">
      <w:pPr>
        <w:pStyle w:val="31"/>
        <w:tabs>
          <w:tab w:val="left" w:pos="426"/>
        </w:tabs>
        <w:spacing w:line="288" w:lineRule="auto"/>
        <w:rPr>
          <w:rFonts w:ascii="Arial" w:hAnsi="Arial" w:cs="Arial"/>
          <w:sz w:val="24"/>
          <w:szCs w:val="26"/>
        </w:rPr>
      </w:pPr>
    </w:p>
    <w:p w:rsidR="00EE0124" w:rsidRDefault="00EE0124" w:rsidP="00EE0124">
      <w:pPr>
        <w:pStyle w:val="31"/>
        <w:tabs>
          <w:tab w:val="left" w:pos="426"/>
        </w:tabs>
        <w:spacing w:line="288" w:lineRule="auto"/>
        <w:rPr>
          <w:rFonts w:ascii="Arial" w:hAnsi="Arial" w:cs="Arial"/>
          <w:sz w:val="24"/>
          <w:szCs w:val="26"/>
        </w:rPr>
      </w:pPr>
    </w:p>
    <w:p w:rsidR="00EE0124" w:rsidRPr="007D1983" w:rsidRDefault="00EE0124" w:rsidP="00EE0124">
      <w:pPr>
        <w:pStyle w:val="31"/>
        <w:tabs>
          <w:tab w:val="left" w:pos="426"/>
        </w:tabs>
        <w:spacing w:line="288" w:lineRule="auto"/>
        <w:rPr>
          <w:rFonts w:ascii="Arial" w:hAnsi="Arial" w:cs="Arial"/>
          <w:b/>
          <w:sz w:val="24"/>
          <w:szCs w:val="28"/>
        </w:rPr>
      </w:pPr>
      <w:r w:rsidRPr="007D1983">
        <w:rPr>
          <w:rFonts w:ascii="Arial" w:hAnsi="Arial" w:cs="Arial"/>
          <w:sz w:val="24"/>
          <w:szCs w:val="26"/>
        </w:rPr>
        <w:t xml:space="preserve">Глава города Югорска </w:t>
      </w:r>
      <w:r>
        <w:rPr>
          <w:rFonts w:ascii="Arial" w:hAnsi="Arial" w:cs="Arial"/>
          <w:sz w:val="24"/>
          <w:szCs w:val="26"/>
        </w:rPr>
        <w:tab/>
      </w:r>
      <w:r>
        <w:rPr>
          <w:rFonts w:ascii="Arial" w:hAnsi="Arial" w:cs="Arial"/>
          <w:sz w:val="24"/>
          <w:szCs w:val="26"/>
        </w:rPr>
        <w:tab/>
      </w:r>
      <w:r>
        <w:rPr>
          <w:rFonts w:ascii="Arial" w:hAnsi="Arial" w:cs="Arial"/>
          <w:sz w:val="24"/>
          <w:szCs w:val="26"/>
        </w:rPr>
        <w:tab/>
      </w:r>
      <w:r>
        <w:rPr>
          <w:rFonts w:ascii="Arial" w:hAnsi="Arial" w:cs="Arial"/>
          <w:sz w:val="24"/>
          <w:szCs w:val="26"/>
        </w:rPr>
        <w:tab/>
      </w:r>
      <w:r>
        <w:rPr>
          <w:rFonts w:ascii="Arial" w:hAnsi="Arial" w:cs="Arial"/>
          <w:sz w:val="24"/>
          <w:szCs w:val="26"/>
        </w:rPr>
        <w:tab/>
      </w:r>
      <w:r>
        <w:rPr>
          <w:rFonts w:ascii="Arial" w:hAnsi="Arial" w:cs="Arial"/>
          <w:sz w:val="24"/>
          <w:szCs w:val="26"/>
        </w:rPr>
        <w:tab/>
      </w:r>
      <w:r>
        <w:rPr>
          <w:rFonts w:ascii="Arial" w:hAnsi="Arial" w:cs="Arial"/>
          <w:sz w:val="24"/>
          <w:szCs w:val="26"/>
        </w:rPr>
        <w:tab/>
      </w:r>
      <w:r>
        <w:rPr>
          <w:rFonts w:ascii="Arial" w:hAnsi="Arial" w:cs="Arial"/>
          <w:sz w:val="24"/>
          <w:szCs w:val="26"/>
        </w:rPr>
        <w:tab/>
      </w:r>
      <w:r w:rsidRPr="007D1983">
        <w:rPr>
          <w:rFonts w:ascii="Arial" w:hAnsi="Arial" w:cs="Arial"/>
          <w:sz w:val="24"/>
          <w:szCs w:val="26"/>
        </w:rPr>
        <w:t>А.Ю. Харлов</w:t>
      </w:r>
    </w:p>
    <w:p w:rsidR="00EE0124" w:rsidRPr="007D1983" w:rsidRDefault="00EE0124" w:rsidP="00EE0124">
      <w:pPr>
        <w:tabs>
          <w:tab w:val="left" w:pos="1134"/>
        </w:tabs>
        <w:suppressAutoHyphens/>
        <w:spacing w:line="276" w:lineRule="auto"/>
        <w:ind w:firstLine="0"/>
        <w:rPr>
          <w:rFonts w:cs="Arial"/>
          <w:b/>
          <w:szCs w:val="28"/>
        </w:rPr>
        <w:sectPr w:rsidR="00EE0124" w:rsidRPr="007D1983" w:rsidSect="00452571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EE0124" w:rsidRPr="007D1983" w:rsidRDefault="00EE0124" w:rsidP="00EE0124">
      <w:pPr>
        <w:pStyle w:val="1"/>
        <w:jc w:val="right"/>
      </w:pPr>
      <w:r w:rsidRPr="007D1983">
        <w:lastRenderedPageBreak/>
        <w:t xml:space="preserve">Приложение </w:t>
      </w:r>
    </w:p>
    <w:p w:rsidR="00EE0124" w:rsidRPr="007D1983" w:rsidRDefault="00EE0124" w:rsidP="00EE0124">
      <w:pPr>
        <w:pStyle w:val="1"/>
        <w:jc w:val="right"/>
      </w:pPr>
      <w:r w:rsidRPr="007D1983">
        <w:t xml:space="preserve">к постановлению </w:t>
      </w:r>
    </w:p>
    <w:p w:rsidR="00EE0124" w:rsidRPr="007D1983" w:rsidRDefault="00EE0124" w:rsidP="00EE0124">
      <w:pPr>
        <w:pStyle w:val="1"/>
        <w:jc w:val="right"/>
      </w:pPr>
      <w:r w:rsidRPr="007D1983">
        <w:t xml:space="preserve">администрации города Югорска </w:t>
      </w:r>
    </w:p>
    <w:p w:rsidR="00EE0124" w:rsidRPr="007D1983" w:rsidRDefault="00EE0124" w:rsidP="00EE0124">
      <w:pPr>
        <w:pStyle w:val="1"/>
        <w:jc w:val="right"/>
      </w:pPr>
      <w:r w:rsidRPr="007D1983">
        <w:rPr>
          <w:szCs w:val="26"/>
        </w:rPr>
        <w:t>от 16.12.2024</w:t>
      </w:r>
      <w:r w:rsidRPr="007D1983">
        <w:t xml:space="preserve"> № </w:t>
      </w:r>
      <w:r w:rsidRPr="007D1983">
        <w:rPr>
          <w:szCs w:val="26"/>
        </w:rPr>
        <w:t>2148-п</w:t>
      </w:r>
    </w:p>
    <w:p w:rsidR="00EE0124" w:rsidRPr="007D1983" w:rsidRDefault="00EE0124" w:rsidP="00EE0124">
      <w:pPr>
        <w:pStyle w:val="1"/>
      </w:pPr>
    </w:p>
    <w:p w:rsidR="00EE0124" w:rsidRPr="007D1983" w:rsidRDefault="00EE0124" w:rsidP="00EE0124">
      <w:pPr>
        <w:pStyle w:val="1"/>
      </w:pPr>
      <w:r w:rsidRPr="007D1983">
        <w:t xml:space="preserve">Муниципальная программа города Югорска </w:t>
      </w:r>
    </w:p>
    <w:p w:rsidR="00EE0124" w:rsidRPr="007D1983" w:rsidRDefault="00EE0124" w:rsidP="00EE0124">
      <w:pPr>
        <w:pStyle w:val="1"/>
      </w:pPr>
      <w:r w:rsidRPr="007D1983">
        <w:t>«Пространственное развитие и формирование комфортной городской среды»</w:t>
      </w:r>
    </w:p>
    <w:p w:rsidR="00EE0124" w:rsidRPr="007D1983" w:rsidRDefault="00EE0124" w:rsidP="00EE0124">
      <w:pPr>
        <w:pStyle w:val="1"/>
      </w:pPr>
      <w:r w:rsidRPr="007D1983">
        <w:t xml:space="preserve">(далее-муниципальная программа) </w:t>
      </w:r>
    </w:p>
    <w:p w:rsidR="00EE0124" w:rsidRPr="007D1983" w:rsidRDefault="00EE0124" w:rsidP="00EE0124">
      <w:pPr>
        <w:pStyle w:val="1"/>
        <w:spacing w:line="276" w:lineRule="auto"/>
        <w:rPr>
          <w:b w:val="0"/>
          <w:color w:val="000000"/>
          <w:sz w:val="24"/>
          <w:szCs w:val="28"/>
        </w:rPr>
      </w:pPr>
    </w:p>
    <w:p w:rsidR="00EE0124" w:rsidRPr="007D1983" w:rsidRDefault="00EE0124" w:rsidP="00EE0124">
      <w:pPr>
        <w:pStyle w:val="1"/>
        <w:spacing w:line="276" w:lineRule="auto"/>
        <w:rPr>
          <w:b w:val="0"/>
          <w:color w:val="000000"/>
          <w:sz w:val="24"/>
          <w:szCs w:val="28"/>
        </w:rPr>
      </w:pPr>
      <w:r w:rsidRPr="007D1983">
        <w:rPr>
          <w:b w:val="0"/>
          <w:color w:val="000000"/>
          <w:sz w:val="24"/>
          <w:szCs w:val="28"/>
        </w:rPr>
        <w:t>Паспорт муниципальной программы</w:t>
      </w:r>
    </w:p>
    <w:p w:rsidR="00EE0124" w:rsidRPr="007D1983" w:rsidRDefault="00EE0124" w:rsidP="00EE0124">
      <w:pPr>
        <w:spacing w:line="276" w:lineRule="auto"/>
        <w:jc w:val="center"/>
        <w:rPr>
          <w:rFonts w:cs="Arial"/>
          <w:bCs/>
          <w:color w:val="000000"/>
          <w:szCs w:val="28"/>
        </w:rPr>
      </w:pPr>
    </w:p>
    <w:p w:rsidR="00EE0124" w:rsidRPr="007D1983" w:rsidRDefault="00EE0124" w:rsidP="00EE0124">
      <w:pPr>
        <w:pStyle w:val="2"/>
      </w:pPr>
      <w:r w:rsidRPr="007D1983">
        <w:t>1. Основные положения</w:t>
      </w:r>
    </w:p>
    <w:p w:rsidR="00EE0124" w:rsidRPr="007D1983" w:rsidRDefault="00EE0124" w:rsidP="00EE0124">
      <w:pPr>
        <w:spacing w:line="276" w:lineRule="auto"/>
        <w:ind w:firstLine="0"/>
        <w:jc w:val="center"/>
        <w:rPr>
          <w:rFonts w:cs="Arial"/>
          <w:color w:val="000000"/>
          <w:szCs w:val="28"/>
        </w:rPr>
      </w:pPr>
    </w:p>
    <w:tbl>
      <w:tblPr>
        <w:tblW w:w="148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30"/>
        <w:gridCol w:w="7655"/>
      </w:tblGrid>
      <w:tr w:rsidR="00EE0124" w:rsidRPr="007D1983" w:rsidTr="005B1738">
        <w:tc>
          <w:tcPr>
            <w:tcW w:w="72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Куратор муниципальной программы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124" w:rsidRPr="007D1983" w:rsidRDefault="00EE0124" w:rsidP="005B1738">
            <w:pPr>
              <w:pStyle w:val="af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 xml:space="preserve">Котелкина Юлия Викторовна, заместитель главы </w:t>
            </w:r>
            <w:proofErr w:type="gramStart"/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города-директор</w:t>
            </w:r>
            <w:proofErr w:type="gramEnd"/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 xml:space="preserve"> Департамента муниципальной собственности и градостроительства администрации города Югорска </w:t>
            </w:r>
          </w:p>
        </w:tc>
      </w:tr>
      <w:tr w:rsidR="00EE0124" w:rsidRPr="007D1983" w:rsidTr="005B1738">
        <w:tc>
          <w:tcPr>
            <w:tcW w:w="72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Ответственный исполнитель муниципальной программы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 xml:space="preserve">Департамент муниципальной собственности и градостроительства администрации города Югорска (далее - </w:t>
            </w:r>
            <w:proofErr w:type="spellStart"/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ДМСиГ</w:t>
            </w:r>
            <w:proofErr w:type="spellEnd"/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</w:tr>
      <w:tr w:rsidR="00EE0124" w:rsidRPr="007D1983" w:rsidTr="005B1738">
        <w:tc>
          <w:tcPr>
            <w:tcW w:w="72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Период реализации муниципальной программы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2025-2030</w:t>
            </w:r>
          </w:p>
        </w:tc>
      </w:tr>
      <w:tr w:rsidR="00EE0124" w:rsidRPr="007D1983" w:rsidTr="005B1738">
        <w:trPr>
          <w:trHeight w:val="269"/>
        </w:trPr>
        <w:tc>
          <w:tcPr>
            <w:tcW w:w="7230" w:type="dxa"/>
            <w:tcBorders>
              <w:top w:val="single" w:sz="4" w:space="0" w:color="auto"/>
              <w:right w:val="single" w:sz="4" w:space="0" w:color="auto"/>
            </w:tcBorders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Цели муниципальной программы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124" w:rsidRPr="007D1983" w:rsidRDefault="00EE0124" w:rsidP="005B1738">
            <w:pPr>
              <w:pStyle w:val="af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1. Обеспечение устойчивого пространственного развития города Югорска</w:t>
            </w:r>
          </w:p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2. Развитие современной транспортной инфраструктуры, обеспечивающей повышение доступности и безопасности услуг транспортного комплекса для населения города Югорска</w:t>
            </w:r>
          </w:p>
          <w:p w:rsidR="00EE0124" w:rsidRPr="007D1983" w:rsidRDefault="00EE0124" w:rsidP="005B1738">
            <w:pPr>
              <w:pStyle w:val="af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3. Формирование комфортной городской среды и повышение качества жизни населения</w:t>
            </w:r>
          </w:p>
        </w:tc>
      </w:tr>
      <w:tr w:rsidR="00EE0124" w:rsidRPr="007D1983" w:rsidTr="005B1738">
        <w:tc>
          <w:tcPr>
            <w:tcW w:w="72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Направления (подпрограммы) муниципальной программы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>1. «Градостроительное обеспечение и комплексное развитие территории города Югорска».</w:t>
            </w:r>
          </w:p>
          <w:p w:rsidR="00EE0124" w:rsidRPr="007D1983" w:rsidRDefault="00EE0124" w:rsidP="005B1738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>2. «Организация транспортного обслуживания населения».</w:t>
            </w:r>
          </w:p>
          <w:p w:rsidR="00EE0124" w:rsidRPr="007D1983" w:rsidRDefault="00EE0124" w:rsidP="005B1738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>3. «Формирование современной комфортной городской среды».</w:t>
            </w:r>
          </w:p>
        </w:tc>
      </w:tr>
      <w:tr w:rsidR="00EE0124" w:rsidRPr="007D1983" w:rsidTr="005B1738">
        <w:tc>
          <w:tcPr>
            <w:tcW w:w="72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Объемы финансового обеспечения за весь период реализации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 xml:space="preserve">1 375 875,4 </w:t>
            </w:r>
            <w:r w:rsidRPr="007D1983">
              <w:rPr>
                <w:rFonts w:cs="Arial"/>
                <w:bCs/>
                <w:color w:val="000000"/>
                <w:sz w:val="20"/>
                <w:szCs w:val="20"/>
              </w:rPr>
              <w:t>тыс. рублей</w:t>
            </w:r>
          </w:p>
        </w:tc>
      </w:tr>
      <w:tr w:rsidR="00EE0124" w:rsidRPr="007D1983" w:rsidTr="005B1738">
        <w:tc>
          <w:tcPr>
            <w:tcW w:w="72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Связь с национальными целями развития Российской Федерации / государственными программами Ханты-Мансийского автономного округа-</w:t>
            </w: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Югры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lastRenderedPageBreak/>
              <w:t>1. Комфортная и безопасная среда для жизни:</w:t>
            </w:r>
          </w:p>
          <w:p w:rsidR="00EE0124" w:rsidRPr="007D1983" w:rsidRDefault="00EE0124" w:rsidP="005B1738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>1.1. Показатель «</w:t>
            </w:r>
            <w:r w:rsidRPr="007D198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Обеспечение граждан жильем общей площадью не менее 33 </w:t>
            </w:r>
            <w:r w:rsidRPr="007D198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lastRenderedPageBreak/>
              <w:t>кв. метров на человека к 2030 году и не менее 38 кв. метров к 2036 году</w:t>
            </w:r>
            <w:r w:rsidRPr="007D1983">
              <w:rPr>
                <w:rFonts w:cs="Arial"/>
                <w:color w:val="000000"/>
                <w:sz w:val="20"/>
                <w:szCs w:val="20"/>
              </w:rPr>
              <w:t>».</w:t>
            </w:r>
          </w:p>
          <w:p w:rsidR="00EE0124" w:rsidRPr="007D1983" w:rsidRDefault="00EE0124" w:rsidP="005B1738">
            <w:pPr>
              <w:pStyle w:val="s16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 xml:space="preserve">1.2. </w:t>
            </w:r>
            <w:r w:rsidRPr="007D198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Показатель «Благоустройство не менее чем 30 тыс. общественных территорий и реализация в малых городах и исторических поселениях не менее чем 1 600 проектов </w:t>
            </w:r>
            <w:proofErr w:type="gramStart"/>
            <w:r w:rsidRPr="007D198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победителей Всероссийского конкурса лучших проектов создания комфортной городской среды</w:t>
            </w:r>
            <w:proofErr w:type="gramEnd"/>
            <w:r w:rsidRPr="007D198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к 2030 году» </w:t>
            </w:r>
          </w:p>
          <w:p w:rsidR="00EE0124" w:rsidRPr="007D1983" w:rsidRDefault="00EE0124" w:rsidP="005B1738">
            <w:pPr>
              <w:ind w:firstLine="0"/>
              <w:rPr>
                <w:rFonts w:cs="Arial"/>
                <w:color w:val="000000"/>
                <w:sz w:val="20"/>
                <w:szCs w:val="20"/>
                <w:shd w:val="clear" w:color="auto" w:fill="FEFEFE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 xml:space="preserve">2. </w:t>
            </w:r>
            <w:r w:rsidRPr="007D1983">
              <w:rPr>
                <w:rFonts w:cs="Arial"/>
                <w:color w:val="000000"/>
                <w:sz w:val="20"/>
                <w:szCs w:val="20"/>
                <w:shd w:val="clear" w:color="auto" w:fill="FEFEFE"/>
              </w:rPr>
              <w:t>Цифровая трансформация государственного и муниципального управления, экономики и социальной сферы:</w:t>
            </w:r>
          </w:p>
          <w:p w:rsidR="00EE0124" w:rsidRPr="007D1983" w:rsidRDefault="00EE0124" w:rsidP="005B1738">
            <w:pPr>
              <w:ind w:firstLine="0"/>
              <w:rPr>
                <w:rFonts w:cs="Arial"/>
                <w:color w:val="000000"/>
                <w:sz w:val="20"/>
                <w:szCs w:val="20"/>
                <w:shd w:val="clear" w:color="auto" w:fill="FEFEFE"/>
              </w:rPr>
            </w:pPr>
            <w:r w:rsidRPr="007D1983">
              <w:rPr>
                <w:rFonts w:cs="Arial"/>
                <w:color w:val="000000"/>
                <w:sz w:val="20"/>
                <w:szCs w:val="20"/>
                <w:shd w:val="clear" w:color="auto" w:fill="FEFEFE"/>
              </w:rPr>
              <w:t xml:space="preserve">2.1. </w:t>
            </w:r>
            <w:proofErr w:type="gramStart"/>
            <w:r w:rsidRPr="007D1983">
              <w:rPr>
                <w:rFonts w:cs="Arial"/>
                <w:color w:val="000000"/>
                <w:sz w:val="20"/>
                <w:szCs w:val="20"/>
                <w:shd w:val="clear" w:color="auto" w:fill="FEFEFE"/>
              </w:rPr>
              <w:t>Показатель «</w:t>
            </w:r>
            <w:r w:rsidRPr="007D198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Увеличение к 2030 году до 99 процентов доли предоставления массовых социально значимых государственных и муниципальных услуг в электронной форме, в том числе внедрение системы поддержки принятия решений в рамках предоставления не менее чем 100 массовых социально значимых государственных услуг в электронной форме в </w:t>
            </w:r>
            <w:proofErr w:type="spellStart"/>
            <w:r w:rsidRPr="007D198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проактивном</w:t>
            </w:r>
            <w:proofErr w:type="spellEnd"/>
            <w:r w:rsidRPr="007D198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 режиме или при непосредственном обращении заявителя, за счет внедрения в деятельность органов государственной власти единой</w:t>
            </w:r>
            <w:proofErr w:type="gramEnd"/>
            <w:r w:rsidRPr="007D198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 цифровой платформы</w:t>
            </w:r>
            <w:r w:rsidRPr="007D1983">
              <w:rPr>
                <w:rFonts w:cs="Arial"/>
                <w:color w:val="000000"/>
                <w:sz w:val="20"/>
                <w:szCs w:val="20"/>
                <w:shd w:val="clear" w:color="auto" w:fill="FEFEFE"/>
              </w:rPr>
              <w:t>».</w:t>
            </w:r>
          </w:p>
          <w:p w:rsidR="00EE0124" w:rsidRPr="007D1983" w:rsidRDefault="00EE0124" w:rsidP="005B1738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>3. Государственная программа Ханты-Мансийского автономного округа - Югры «Пространственное развитие и формирование комфортной городской среды».</w:t>
            </w:r>
          </w:p>
          <w:p w:rsidR="00EE0124" w:rsidRPr="007D1983" w:rsidRDefault="00EE0124" w:rsidP="005B1738">
            <w:pPr>
              <w:ind w:firstLine="0"/>
              <w:rPr>
                <w:rFonts w:cs="Arial"/>
                <w:i/>
                <w:color w:val="000000"/>
                <w:sz w:val="20"/>
                <w:szCs w:val="20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>4. Государственная программа Ханты-Мансийского автономного округа - Югры «</w:t>
            </w:r>
            <w:r w:rsidRPr="007D1983">
              <w:rPr>
                <w:rStyle w:val="af7"/>
                <w:rFonts w:cs="Arial"/>
                <w:i w:val="0"/>
                <w:color w:val="000000"/>
                <w:sz w:val="20"/>
                <w:szCs w:val="20"/>
              </w:rPr>
              <w:t>Обеспечение</w:t>
            </w:r>
            <w:r w:rsidRPr="007D1983">
              <w:rPr>
                <w:rFonts w:cs="Arial"/>
                <w:i/>
                <w:color w:val="000000"/>
                <w:sz w:val="20"/>
                <w:szCs w:val="20"/>
              </w:rPr>
              <w:t xml:space="preserve"> </w:t>
            </w:r>
            <w:r w:rsidRPr="007D1983">
              <w:rPr>
                <w:rStyle w:val="af7"/>
                <w:rFonts w:cs="Arial"/>
                <w:i w:val="0"/>
                <w:color w:val="000000"/>
                <w:sz w:val="20"/>
                <w:szCs w:val="20"/>
              </w:rPr>
              <w:t>эпизоотического</w:t>
            </w:r>
            <w:r w:rsidRPr="007D1983">
              <w:rPr>
                <w:rFonts w:cs="Arial"/>
                <w:i/>
                <w:color w:val="000000"/>
                <w:sz w:val="20"/>
                <w:szCs w:val="20"/>
              </w:rPr>
              <w:t xml:space="preserve"> </w:t>
            </w:r>
            <w:r w:rsidRPr="007D1983">
              <w:rPr>
                <w:rFonts w:cs="Arial"/>
                <w:color w:val="000000"/>
                <w:sz w:val="20"/>
                <w:szCs w:val="20"/>
              </w:rPr>
              <w:t>и</w:t>
            </w:r>
            <w:r w:rsidRPr="007D1983">
              <w:rPr>
                <w:rFonts w:cs="Arial"/>
                <w:i/>
                <w:color w:val="000000"/>
                <w:sz w:val="20"/>
                <w:szCs w:val="20"/>
              </w:rPr>
              <w:t xml:space="preserve"> </w:t>
            </w:r>
            <w:r w:rsidRPr="007D1983">
              <w:rPr>
                <w:rStyle w:val="af7"/>
                <w:rFonts w:cs="Arial"/>
                <w:i w:val="0"/>
                <w:color w:val="000000"/>
                <w:sz w:val="20"/>
                <w:szCs w:val="20"/>
              </w:rPr>
              <w:t>ветеринарно</w:t>
            </w:r>
            <w:r w:rsidRPr="007D1983">
              <w:rPr>
                <w:rFonts w:cs="Arial"/>
                <w:i/>
                <w:color w:val="000000"/>
                <w:sz w:val="20"/>
                <w:szCs w:val="20"/>
              </w:rPr>
              <w:t>-</w:t>
            </w:r>
            <w:r w:rsidRPr="007D1983">
              <w:rPr>
                <w:rStyle w:val="af7"/>
                <w:rFonts w:cs="Arial"/>
                <w:i w:val="0"/>
                <w:color w:val="000000"/>
                <w:sz w:val="20"/>
                <w:szCs w:val="20"/>
              </w:rPr>
              <w:t>санитарного благополучия»</w:t>
            </w:r>
            <w:r w:rsidRPr="007D1983">
              <w:rPr>
                <w:rFonts w:cs="Arial"/>
                <w:i/>
                <w:color w:val="000000"/>
                <w:sz w:val="20"/>
                <w:szCs w:val="20"/>
              </w:rPr>
              <w:t>.</w:t>
            </w:r>
          </w:p>
          <w:p w:rsidR="00EE0124" w:rsidRPr="007D1983" w:rsidRDefault="00EE0124" w:rsidP="005B1738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>5. Государственная программа Ханты-Мансийского автономного округа-Югры «Современная транспортная система».</w:t>
            </w:r>
          </w:p>
          <w:p w:rsidR="00EE0124" w:rsidRPr="007D1983" w:rsidRDefault="00EE0124" w:rsidP="005B1738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>6. Государственная программа Ханты-Мансийского автономного округа-Югры «Экологическая безопасность».</w:t>
            </w:r>
          </w:p>
        </w:tc>
      </w:tr>
    </w:tbl>
    <w:p w:rsidR="00EE0124" w:rsidRPr="007D1983" w:rsidRDefault="00EE0124" w:rsidP="00EE0124">
      <w:pPr>
        <w:rPr>
          <w:rFonts w:cs="Arial"/>
          <w:color w:val="000000"/>
        </w:rPr>
      </w:pPr>
    </w:p>
    <w:p w:rsidR="00EE0124" w:rsidRPr="007D1983" w:rsidRDefault="00EE0124" w:rsidP="00EE0124">
      <w:pPr>
        <w:ind w:firstLine="0"/>
        <w:jc w:val="left"/>
        <w:rPr>
          <w:rFonts w:cs="Arial"/>
          <w:color w:val="000000"/>
        </w:rPr>
        <w:sectPr w:rsidR="00EE0124" w:rsidRPr="007D1983" w:rsidSect="0041478F">
          <w:footerReference w:type="default" r:id="rId17"/>
          <w:pgSz w:w="16800" w:h="11900" w:orient="landscape"/>
          <w:pgMar w:top="1701" w:right="924" w:bottom="1134" w:left="1418" w:header="850" w:footer="0" w:gutter="0"/>
          <w:cols w:space="720"/>
          <w:noEndnote/>
          <w:docGrid w:linePitch="326"/>
        </w:sectPr>
      </w:pPr>
    </w:p>
    <w:p w:rsidR="00EE0124" w:rsidRPr="007D1983" w:rsidRDefault="00EE0124" w:rsidP="00EE0124">
      <w:pPr>
        <w:pStyle w:val="2"/>
      </w:pPr>
      <w:r w:rsidRPr="007D1983">
        <w:lastRenderedPageBreak/>
        <w:t>2. Показатели муниципальной программы</w:t>
      </w:r>
    </w:p>
    <w:p w:rsidR="00EE0124" w:rsidRPr="007D1983" w:rsidRDefault="00EE0124" w:rsidP="00EE0124">
      <w:pPr>
        <w:rPr>
          <w:rFonts w:cs="Arial"/>
          <w:color w:val="000000"/>
        </w:rPr>
      </w:pPr>
    </w:p>
    <w:tbl>
      <w:tblPr>
        <w:tblW w:w="148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4"/>
        <w:gridCol w:w="2092"/>
        <w:gridCol w:w="992"/>
        <w:gridCol w:w="871"/>
        <w:gridCol w:w="689"/>
        <w:gridCol w:w="587"/>
        <w:gridCol w:w="688"/>
        <w:gridCol w:w="709"/>
        <w:gridCol w:w="709"/>
        <w:gridCol w:w="709"/>
        <w:gridCol w:w="708"/>
        <w:gridCol w:w="709"/>
        <w:gridCol w:w="1619"/>
        <w:gridCol w:w="1559"/>
        <w:gridCol w:w="1560"/>
      </w:tblGrid>
      <w:tr w:rsidR="00EE0124" w:rsidRPr="007D1983" w:rsidTr="005B1738">
        <w:trPr>
          <w:tblHeader/>
        </w:trPr>
        <w:tc>
          <w:tcPr>
            <w:tcW w:w="68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№ </w:t>
            </w: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п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/п</w:t>
            </w:r>
          </w:p>
        </w:tc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Уровень показателя</w:t>
            </w:r>
          </w:p>
        </w:tc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ind w:right="-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Единица измерения (по </w:t>
            </w:r>
            <w:hyperlink r:id="rId18" w:history="1">
              <w:r w:rsidRPr="007D1983">
                <w:rPr>
                  <w:rStyle w:val="ae"/>
                  <w:rFonts w:eastAsia="Calibri"/>
                  <w:color w:val="000000"/>
                  <w:sz w:val="16"/>
                  <w:szCs w:val="16"/>
                </w:rPr>
                <w:t>ОКЕИ</w:t>
              </w:r>
            </w:hyperlink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Базовое значение</w:t>
            </w:r>
          </w:p>
        </w:tc>
        <w:tc>
          <w:tcPr>
            <w:tcW w:w="42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Значение показателя по годам</w:t>
            </w:r>
          </w:p>
        </w:tc>
        <w:tc>
          <w:tcPr>
            <w:tcW w:w="1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Документ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Ответственный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за достижение показателя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Связь с показателями национальных целей</w:t>
            </w:r>
          </w:p>
        </w:tc>
      </w:tr>
      <w:tr w:rsidR="00EE0124" w:rsidRPr="007D1983" w:rsidTr="005B1738">
        <w:trPr>
          <w:tblHeader/>
        </w:trPr>
        <w:tc>
          <w:tcPr>
            <w:tcW w:w="68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значение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год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2030</w:t>
            </w:r>
          </w:p>
        </w:tc>
        <w:tc>
          <w:tcPr>
            <w:tcW w:w="16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EE0124" w:rsidRPr="007D1983" w:rsidTr="005B1738">
        <w:trPr>
          <w:tblHeader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</w:tr>
      <w:tr w:rsidR="00EE0124" w:rsidRPr="007D1983" w:rsidTr="005B1738">
        <w:trPr>
          <w:trHeight w:val="253"/>
        </w:trPr>
        <w:tc>
          <w:tcPr>
            <w:tcW w:w="14885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Цель 1 «Обеспечение устойчивого пространственного развития города Югорска»</w:t>
            </w:r>
          </w:p>
        </w:tc>
      </w:tr>
      <w:tr w:rsidR="00EE0124" w:rsidRPr="007D1983" w:rsidTr="005B1738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ind w:right="-19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7D1983">
              <w:rPr>
                <w:rFonts w:ascii="Arial" w:hAnsi="Arial" w:cs="Arial"/>
                <w:color w:val="22272F"/>
                <w:sz w:val="16"/>
                <w:szCs w:val="16"/>
                <w:shd w:val="clear" w:color="auto" w:fill="FFFFFF"/>
              </w:rPr>
              <w:t xml:space="preserve">Количество разработанных документов территориального планирования и градостроительного зонирования, соответствующих требованиям законодательства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Единиц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ind w:right="-7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center"/>
              <w:rPr>
                <w:rFonts w:ascii="Arial" w:hAnsi="Arial" w:cs="Arial"/>
                <w:color w:val="22272F"/>
                <w:sz w:val="16"/>
                <w:szCs w:val="16"/>
                <w:shd w:val="clear" w:color="auto" w:fill="FFFFFF"/>
              </w:rPr>
            </w:pPr>
            <w:r w:rsidRPr="007D1983">
              <w:rPr>
                <w:rFonts w:ascii="Arial" w:hAnsi="Arial" w:cs="Arial"/>
                <w:color w:val="22272F"/>
                <w:sz w:val="16"/>
                <w:szCs w:val="16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ДМСиГ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ind w:left="-21" w:right="-53"/>
              <w:jc w:val="both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Обеспечение граждан жильем общей площадью не менее 33 кв. метров на человека к 2030 году и не менее 38 кв. метров к 2036 году</w:t>
            </w:r>
          </w:p>
          <w:p w:rsidR="00EE0124" w:rsidRPr="007D1983" w:rsidRDefault="00EE0124" w:rsidP="005B1738">
            <w:pPr>
              <w:ind w:firstLine="0"/>
              <w:rPr>
                <w:rFonts w:cs="Arial"/>
                <w:sz w:val="16"/>
                <w:szCs w:val="16"/>
              </w:rPr>
            </w:pPr>
            <w:proofErr w:type="gramStart"/>
            <w:r w:rsidRPr="007D1983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 xml:space="preserve">Увеличение к 2030 году до 99 процентов доли предоставления массовых социально значимых государственных и муниципальных услуг в электронной форме, в том числе внедрение системы поддержки принятия решений в рамках предоставления не менее чем 100 массовых социально значимых государственных услуг в электронной форме в </w:t>
            </w:r>
            <w:proofErr w:type="spellStart"/>
            <w:r w:rsidRPr="007D1983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проактивном</w:t>
            </w:r>
            <w:proofErr w:type="spellEnd"/>
            <w:r w:rsidRPr="007D1983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 xml:space="preserve"> режиме или при непосредственно</w:t>
            </w:r>
            <w:r w:rsidRPr="007D1983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lastRenderedPageBreak/>
              <w:t>м обращении заявителя, за счет внедрения в деятельность органов государственной власти единой цифровой</w:t>
            </w:r>
            <w:proofErr w:type="gramEnd"/>
            <w:r w:rsidRPr="007D1983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 xml:space="preserve"> платформы</w:t>
            </w:r>
          </w:p>
        </w:tc>
      </w:tr>
      <w:tr w:rsidR="00EE0124" w:rsidRPr="007D1983" w:rsidTr="005B1738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2.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ind w:right="-19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Общая площадь жилых </w:t>
            </w: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помещений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приходящаяся в среднем на 1 жителя - всего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ОМС</w:t>
            </w:r>
          </w:p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Кв</w:t>
            </w: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ind w:right="-7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29,4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31,2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32,0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32,6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33,0</w:t>
            </w:r>
          </w:p>
        </w:tc>
        <w:tc>
          <w:tcPr>
            <w:tcW w:w="1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Style w:val="af7"/>
                <w:rFonts w:ascii="Arial" w:hAnsi="Arial" w:cs="Arial"/>
                <w:i w:val="0"/>
                <w:iCs w:val="0"/>
                <w:color w:val="22272F"/>
                <w:sz w:val="16"/>
                <w:szCs w:val="16"/>
                <w:shd w:val="clear" w:color="auto" w:fill="FFFFFF"/>
              </w:rPr>
              <w:t>Распоряжение</w:t>
            </w:r>
            <w:r w:rsidRPr="007D1983">
              <w:rPr>
                <w:rFonts w:ascii="Arial" w:hAnsi="Arial" w:cs="Arial"/>
                <w:color w:val="22272F"/>
                <w:sz w:val="16"/>
                <w:szCs w:val="16"/>
                <w:shd w:val="clear" w:color="auto" w:fill="FFFFFF"/>
              </w:rPr>
              <w:t xml:space="preserve"> Правительства 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Ханты-Мансийского АО - Югры от 15.03.2013 № </w:t>
            </w:r>
            <w:r w:rsidRPr="007D1983">
              <w:rPr>
                <w:rStyle w:val="af7"/>
                <w:rFonts w:ascii="Arial" w:hAnsi="Arial" w:cs="Arial"/>
                <w:i w:val="0"/>
                <w:iCs w:val="0"/>
                <w:color w:val="000000"/>
                <w:sz w:val="16"/>
                <w:szCs w:val="16"/>
                <w:shd w:val="clear" w:color="auto" w:fill="FFFFFF"/>
              </w:rPr>
              <w:t>92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-</w:t>
            </w:r>
            <w:r w:rsidRPr="007D1983">
              <w:rPr>
                <w:rStyle w:val="af7"/>
                <w:rFonts w:ascii="Arial" w:hAnsi="Arial" w:cs="Arial"/>
                <w:i w:val="0"/>
                <w:iCs w:val="0"/>
                <w:color w:val="000000"/>
                <w:sz w:val="16"/>
                <w:szCs w:val="16"/>
                <w:shd w:val="clear" w:color="auto" w:fill="FFFFFF"/>
              </w:rPr>
              <w:t>рп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«Об оценке эффективности деятельности органов местного </w:t>
            </w: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самоуправлениягородских</w:t>
            </w:r>
            <w:proofErr w:type="spellEnd"/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округов и муниципальных районов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Ханты-Мансийского автономного округа-Югры»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ДМСиГ</w:t>
            </w:r>
            <w:proofErr w:type="spellEnd"/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Обеспечение граждан жильем общей площадью не менее 33 кв. метров на человека к 2030 году и не менее 38 кв. метров к 2036 году</w:t>
            </w:r>
          </w:p>
        </w:tc>
      </w:tr>
      <w:tr w:rsidR="00EE0124" w:rsidRPr="007D1983" w:rsidTr="005B1738">
        <w:trPr>
          <w:trHeight w:val="2286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ind w:right="-19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22272F"/>
                <w:sz w:val="16"/>
                <w:szCs w:val="16"/>
              </w:rPr>
              <w:t xml:space="preserve">в том числе </w:t>
            </w:r>
            <w:proofErr w:type="gramStart"/>
            <w:r w:rsidRPr="007D1983">
              <w:rPr>
                <w:rFonts w:ascii="Arial" w:hAnsi="Arial" w:cs="Arial"/>
                <w:color w:val="22272F"/>
                <w:sz w:val="16"/>
                <w:szCs w:val="16"/>
              </w:rPr>
              <w:t>введенная</w:t>
            </w:r>
            <w:proofErr w:type="gramEnd"/>
            <w:r w:rsidRPr="007D1983">
              <w:rPr>
                <w:rFonts w:ascii="Arial" w:hAnsi="Arial" w:cs="Arial"/>
                <w:color w:val="22272F"/>
                <w:sz w:val="16"/>
                <w:szCs w:val="16"/>
              </w:rPr>
              <w:t xml:space="preserve"> в действие за один год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ind w:right="-7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both"/>
              <w:rPr>
                <w:rStyle w:val="af7"/>
                <w:rFonts w:ascii="Arial" w:hAnsi="Arial" w:cs="Arial"/>
                <w:i w:val="0"/>
                <w:iCs w:val="0"/>
                <w:color w:val="22272F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</w:tc>
      </w:tr>
      <w:tr w:rsidR="00EE0124" w:rsidRPr="007D1983" w:rsidTr="005B1738">
        <w:trPr>
          <w:trHeight w:val="253"/>
        </w:trPr>
        <w:tc>
          <w:tcPr>
            <w:tcW w:w="14885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Цель 2 «Развитие современной транспортной инфраструктуры, обеспечивающей повышение доступности и безопасности услуг транспортного комплекса для населения города Югорска»</w:t>
            </w:r>
          </w:p>
        </w:tc>
      </w:tr>
      <w:tr w:rsidR="00EE0124" w:rsidRPr="007D1983" w:rsidTr="005B1738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ind w:right="-108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Ежегодное количество рейсов для перевозки пассажиров на муниципальных маршрутах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Единиц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37 344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ind w:right="-7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58 325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58 325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58 325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58 325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58 325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58 325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F3E00">
              <w:rPr>
                <w:rFonts w:ascii="Arial" w:hAnsi="Arial" w:cs="Arial"/>
                <w:color w:val="000000"/>
                <w:sz w:val="16"/>
                <w:szCs w:val="16"/>
              </w:rPr>
              <w:t>Департамент жилищно-коммунального и строительного комплекса администрации города Югорска (далее-</w:t>
            </w:r>
            <w:proofErr w:type="spellStart"/>
            <w:r w:rsidRPr="00EF3E00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  <w:r w:rsidRPr="00EF3E00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EE0124" w:rsidRPr="007D1983" w:rsidTr="005B1738">
        <w:trPr>
          <w:trHeight w:val="253"/>
        </w:trPr>
        <w:tc>
          <w:tcPr>
            <w:tcW w:w="14885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(В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паспорт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е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муниципальной программы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графе «Ответственные за достижение показателя» строки 3 раздела 2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внесены изменения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постановлением Администрации </w:t>
            </w:r>
            <w:hyperlink r:id="rId19" w:tooltip="постановление от 04.03.2025 0:00:00 №37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EF3E00">
                <w:rPr>
                  <w:rStyle w:val="a9"/>
                  <w:rFonts w:ascii="Arial" w:hAnsi="Arial" w:cs="Arial"/>
                  <w:bCs/>
                  <w:sz w:val="16"/>
                  <w:szCs w:val="16"/>
                </w:rPr>
                <w:t>от 04.03.2025 № 373-п</w:t>
              </w:r>
            </w:hyperlink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EE0124" w:rsidRPr="007D1983" w:rsidTr="005B1738">
        <w:trPr>
          <w:trHeight w:val="253"/>
        </w:trPr>
        <w:tc>
          <w:tcPr>
            <w:tcW w:w="14885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Цель 3 «Формирование комфортной городской среды и повышение качества жизни населения»</w:t>
            </w:r>
          </w:p>
        </w:tc>
      </w:tr>
      <w:tr w:rsidR="00EE0124" w:rsidRPr="007D1983" w:rsidTr="005B1738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4.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Штук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ind w:right="-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ind w:firstLine="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Благоустройство не менее чем 30 тыс. общественных территорий и 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lastRenderedPageBreak/>
              <w:t xml:space="preserve">реализация в малых городах и исторических поселениях не менее чем 1600 проектов </w:t>
            </w: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победителей Всероссийского конкурса лучших проектов создания комфортной городской среды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к 2030 году</w:t>
            </w:r>
          </w:p>
        </w:tc>
      </w:tr>
      <w:tr w:rsidR="00EE0124" w:rsidRPr="007D1983" w:rsidTr="005B1738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5.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Количество дворовых территорий, обеспеченных минимальным уровнем благоустройства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МП города Югорска</w:t>
            </w:r>
            <w:r w:rsidRPr="007D1983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Единиц.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ind w:right="-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131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ind w:firstLine="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Благоустройство не менее чем 30 тыс. общественных территорий и реализация в малых городах и исторических поселениях не менее чем 1600 проектов </w:t>
            </w: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победителей Всероссийского конкурса лучших проектов создания комфортной городской среды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к 2030 году</w:t>
            </w:r>
          </w:p>
        </w:tc>
      </w:tr>
      <w:tr w:rsidR="00EE0124" w:rsidRPr="007D1983" w:rsidTr="005B1738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6.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городе Югорске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Процент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70,8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ind w:right="-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ind w:right="-108"/>
              <w:jc w:val="center"/>
              <w:rPr>
                <w:rStyle w:val="af7"/>
                <w:rFonts w:ascii="Arial" w:hAnsi="Arial" w:cs="Arial"/>
                <w:i w:val="0"/>
                <w:color w:val="000000"/>
                <w:sz w:val="16"/>
                <w:szCs w:val="16"/>
                <w:shd w:val="clear" w:color="auto" w:fill="FFFFFF"/>
              </w:rPr>
            </w:pPr>
            <w:r w:rsidRPr="007D1983">
              <w:rPr>
                <w:rStyle w:val="af7"/>
                <w:rFonts w:ascii="Arial" w:hAnsi="Arial" w:cs="Arial"/>
                <w:i w:val="0"/>
                <w:color w:val="000000"/>
                <w:sz w:val="16"/>
                <w:szCs w:val="16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EE0124" w:rsidRPr="007D1983" w:rsidTr="005B1738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7.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Доля объектов </w:t>
            </w:r>
            <w:r w:rsidRPr="007D1983">
              <w:rPr>
                <w:rFonts w:cs="Arial"/>
                <w:sz w:val="16"/>
                <w:szCs w:val="16"/>
              </w:rPr>
              <w:lastRenderedPageBreak/>
              <w:t>благоустройства и городского хозяйства, подлежащих содержанию и текущему ремонту, от общего их количества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 xml:space="preserve">МП 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lastRenderedPageBreak/>
              <w:t>Процент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ind w:right="-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ind w:right="-108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-</w:t>
            </w:r>
          </w:p>
        </w:tc>
      </w:tr>
      <w:tr w:rsidR="00EE0124" w:rsidRPr="007D1983" w:rsidTr="005B1738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8.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Количество объектов социальной инфраструктуры, в которых проведен комплекс мероприятий по дооборудованию, адаптации объекта в соответствии с требованиями доступности (посредством сооружения, как внутри зданий, так и снаружи, пандусов, поручней, входных групп, лифтов, специальных технических средств, обустройства территорий, подъездных путей)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Единиц.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ind w:right="-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ind w:right="-108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-</w:t>
            </w:r>
          </w:p>
        </w:tc>
      </w:tr>
      <w:tr w:rsidR="00EE0124" w:rsidRPr="007D1983" w:rsidTr="005B1738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9.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Количество отловленных безнадзорных животных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Голов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156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ind w:right="-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ind w:right="-108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Приказ Ветеринарной службы Ханты-Мансийского автономного округа-Югры № 23-Пр-264-ОД от 01.11.2023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-</w:t>
            </w:r>
          </w:p>
        </w:tc>
      </w:tr>
      <w:tr w:rsidR="00EE0124" w:rsidRPr="007D1983" w:rsidTr="005B1738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10.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Доля населения, вовлеченного в эколого-просветительские и природоохранные мероприятия, от общего количества населения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Процент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ind w:right="-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suppressLineNumbers/>
              <w:suppressAutoHyphens/>
              <w:snapToGrid w:val="0"/>
              <w:ind w:firstLine="0"/>
              <w:jc w:val="center"/>
              <w:rPr>
                <w:rFonts w:cs="Arial"/>
                <w:sz w:val="16"/>
                <w:szCs w:val="16"/>
                <w:lang w:eastAsia="ar-SA"/>
              </w:rPr>
            </w:pPr>
            <w:r w:rsidRPr="007D1983">
              <w:rPr>
                <w:rFonts w:cs="Arial"/>
                <w:sz w:val="16"/>
                <w:szCs w:val="16"/>
                <w:lang w:eastAsia="ar-SA"/>
              </w:rPr>
              <w:t>37,3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suppressLineNumbers/>
              <w:suppressAutoHyphens/>
              <w:snapToGrid w:val="0"/>
              <w:ind w:firstLine="0"/>
              <w:jc w:val="center"/>
              <w:rPr>
                <w:rFonts w:cs="Arial"/>
                <w:sz w:val="16"/>
                <w:szCs w:val="16"/>
                <w:lang w:eastAsia="ar-SA"/>
              </w:rPr>
            </w:pPr>
            <w:r w:rsidRPr="007D1983">
              <w:rPr>
                <w:rFonts w:cs="Arial"/>
                <w:sz w:val="16"/>
                <w:szCs w:val="16"/>
                <w:lang w:eastAsia="ar-SA"/>
              </w:rPr>
              <w:t>37,4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suppressLineNumbers/>
              <w:suppressAutoHyphens/>
              <w:snapToGrid w:val="0"/>
              <w:ind w:firstLine="0"/>
              <w:jc w:val="center"/>
              <w:rPr>
                <w:rFonts w:cs="Arial"/>
                <w:sz w:val="16"/>
                <w:szCs w:val="16"/>
                <w:lang w:eastAsia="ar-SA"/>
              </w:rPr>
            </w:pPr>
            <w:r w:rsidRPr="007D1983">
              <w:rPr>
                <w:rFonts w:cs="Arial"/>
                <w:sz w:val="16"/>
                <w:szCs w:val="16"/>
                <w:lang w:eastAsia="ar-SA"/>
              </w:rPr>
              <w:t>37,5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suppressLineNumbers/>
              <w:suppressAutoHyphens/>
              <w:snapToGrid w:val="0"/>
              <w:ind w:firstLine="0"/>
              <w:jc w:val="center"/>
              <w:rPr>
                <w:rFonts w:cs="Arial"/>
                <w:sz w:val="16"/>
                <w:szCs w:val="16"/>
                <w:lang w:eastAsia="ar-SA"/>
              </w:rPr>
            </w:pPr>
            <w:r w:rsidRPr="007D1983">
              <w:rPr>
                <w:rFonts w:cs="Arial"/>
                <w:sz w:val="16"/>
                <w:szCs w:val="16"/>
                <w:lang w:eastAsia="ar-SA"/>
              </w:rPr>
              <w:t>37,6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suppressLineNumbers/>
              <w:suppressAutoHyphens/>
              <w:snapToGrid w:val="0"/>
              <w:ind w:firstLine="0"/>
              <w:jc w:val="center"/>
              <w:rPr>
                <w:rFonts w:cs="Arial"/>
                <w:sz w:val="16"/>
                <w:szCs w:val="16"/>
                <w:lang w:eastAsia="ar-SA"/>
              </w:rPr>
            </w:pPr>
            <w:r w:rsidRPr="007D1983">
              <w:rPr>
                <w:rFonts w:cs="Arial"/>
                <w:sz w:val="16"/>
                <w:szCs w:val="16"/>
                <w:lang w:eastAsia="ar-SA"/>
              </w:rPr>
              <w:t>37,7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suppressLineNumbers/>
              <w:suppressAutoHyphens/>
              <w:snapToGrid w:val="0"/>
              <w:ind w:firstLine="0"/>
              <w:jc w:val="center"/>
              <w:rPr>
                <w:rFonts w:cs="Arial"/>
                <w:sz w:val="16"/>
                <w:szCs w:val="16"/>
                <w:lang w:eastAsia="ar-SA"/>
              </w:rPr>
            </w:pPr>
            <w:r w:rsidRPr="007D1983">
              <w:rPr>
                <w:rFonts w:cs="Arial"/>
                <w:sz w:val="16"/>
                <w:szCs w:val="16"/>
                <w:lang w:eastAsia="ar-SA"/>
              </w:rPr>
              <w:t>37,8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ind w:right="-108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-</w:t>
            </w:r>
          </w:p>
        </w:tc>
      </w:tr>
      <w:tr w:rsidR="00EE0124" w:rsidRPr="007D1983" w:rsidTr="005B1738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11.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  <w:lang w:eastAsia="en-US"/>
              </w:rPr>
              <w:t xml:space="preserve">Количество </w:t>
            </w:r>
            <w:r w:rsidRPr="007D1983">
              <w:rPr>
                <w:rFonts w:cs="Arial"/>
                <w:sz w:val="16"/>
                <w:szCs w:val="16"/>
                <w:lang w:eastAsia="en-US"/>
              </w:rPr>
              <w:lastRenderedPageBreak/>
              <w:t>ликвидированных несанкционированных свалок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 xml:space="preserve">МП 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lastRenderedPageBreak/>
              <w:t>Штук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ind w:right="-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suppressLineNumbers/>
              <w:suppressAutoHyphens/>
              <w:snapToGrid w:val="0"/>
              <w:ind w:firstLine="0"/>
              <w:jc w:val="center"/>
              <w:rPr>
                <w:rFonts w:cs="Arial"/>
                <w:sz w:val="16"/>
                <w:szCs w:val="16"/>
                <w:lang w:eastAsia="ar-SA"/>
              </w:rPr>
            </w:pPr>
            <w:r w:rsidRPr="007D1983">
              <w:rPr>
                <w:rFonts w:cs="Arial"/>
                <w:sz w:val="16"/>
                <w:szCs w:val="16"/>
                <w:lang w:eastAsia="ar-SA"/>
              </w:rPr>
              <w:t>192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suppressLineNumbers/>
              <w:suppressAutoHyphens/>
              <w:snapToGrid w:val="0"/>
              <w:ind w:firstLine="0"/>
              <w:jc w:val="center"/>
              <w:rPr>
                <w:rFonts w:cs="Arial"/>
                <w:sz w:val="16"/>
                <w:szCs w:val="16"/>
                <w:lang w:eastAsia="ar-SA"/>
              </w:rPr>
            </w:pPr>
            <w:r w:rsidRPr="007D1983">
              <w:rPr>
                <w:rFonts w:cs="Arial"/>
                <w:sz w:val="16"/>
                <w:szCs w:val="16"/>
                <w:lang w:eastAsia="ar-SA"/>
              </w:rPr>
              <w:t>192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suppressLineNumbers/>
              <w:suppressAutoHyphens/>
              <w:snapToGrid w:val="0"/>
              <w:ind w:firstLine="0"/>
              <w:jc w:val="center"/>
              <w:rPr>
                <w:rFonts w:cs="Arial"/>
                <w:sz w:val="16"/>
                <w:szCs w:val="16"/>
                <w:lang w:eastAsia="ar-SA"/>
              </w:rPr>
            </w:pPr>
            <w:r w:rsidRPr="007D1983">
              <w:rPr>
                <w:rFonts w:cs="Arial"/>
                <w:sz w:val="16"/>
                <w:szCs w:val="16"/>
                <w:lang w:eastAsia="ar-SA"/>
              </w:rPr>
              <w:t>192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suppressLineNumbers/>
              <w:suppressAutoHyphens/>
              <w:snapToGrid w:val="0"/>
              <w:ind w:firstLine="0"/>
              <w:jc w:val="center"/>
              <w:rPr>
                <w:rFonts w:cs="Arial"/>
                <w:sz w:val="16"/>
                <w:szCs w:val="16"/>
                <w:lang w:eastAsia="ar-SA"/>
              </w:rPr>
            </w:pPr>
            <w:r w:rsidRPr="007D1983">
              <w:rPr>
                <w:rFonts w:cs="Arial"/>
                <w:sz w:val="16"/>
                <w:szCs w:val="16"/>
                <w:lang w:eastAsia="ar-SA"/>
              </w:rPr>
              <w:t>192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suppressLineNumbers/>
              <w:suppressAutoHyphens/>
              <w:snapToGrid w:val="0"/>
              <w:ind w:firstLine="0"/>
              <w:jc w:val="center"/>
              <w:rPr>
                <w:rFonts w:cs="Arial"/>
                <w:sz w:val="16"/>
                <w:szCs w:val="16"/>
                <w:lang w:eastAsia="ar-SA"/>
              </w:rPr>
            </w:pPr>
            <w:r w:rsidRPr="007D1983">
              <w:rPr>
                <w:rFonts w:cs="Arial"/>
                <w:sz w:val="16"/>
                <w:szCs w:val="16"/>
                <w:lang w:eastAsia="ar-SA"/>
              </w:rPr>
              <w:t>192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suppressLineNumbers/>
              <w:suppressAutoHyphens/>
              <w:snapToGrid w:val="0"/>
              <w:ind w:firstLine="0"/>
              <w:jc w:val="center"/>
              <w:rPr>
                <w:rFonts w:cs="Arial"/>
                <w:sz w:val="16"/>
                <w:szCs w:val="16"/>
                <w:lang w:eastAsia="ar-SA"/>
              </w:rPr>
            </w:pPr>
            <w:r w:rsidRPr="007D1983">
              <w:rPr>
                <w:rFonts w:cs="Arial"/>
                <w:sz w:val="16"/>
                <w:szCs w:val="16"/>
                <w:lang w:eastAsia="ar-SA"/>
              </w:rPr>
              <w:t>192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ind w:right="-108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-</w:t>
            </w:r>
          </w:p>
        </w:tc>
      </w:tr>
      <w:tr w:rsidR="00EE0124" w:rsidRPr="007D1983" w:rsidTr="005B1738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12.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Количество утилизированных автомобильных шин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Тонн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192,0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ind w:right="-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60,0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60,0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60,0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60,0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60,0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60,0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ind w:right="-108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-</w:t>
            </w:r>
          </w:p>
        </w:tc>
      </w:tr>
      <w:tr w:rsidR="00EE0124" w:rsidRPr="007D1983" w:rsidTr="005B1738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13.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ind w:right="-19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Количество демонтируемых рекламных конструкций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Единиц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ind w:right="-7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pStyle w:val="af0"/>
              <w:jc w:val="center"/>
              <w:rPr>
                <w:rStyle w:val="af7"/>
                <w:rFonts w:ascii="Arial" w:hAnsi="Arial" w:cs="Arial"/>
                <w:i w:val="0"/>
                <w:iCs w:val="0"/>
                <w:color w:val="22272F"/>
                <w:sz w:val="16"/>
                <w:szCs w:val="16"/>
                <w:shd w:val="clear" w:color="auto" w:fill="FFFFFF"/>
              </w:rPr>
            </w:pPr>
            <w:r w:rsidRPr="007D1983">
              <w:rPr>
                <w:rStyle w:val="af7"/>
                <w:rFonts w:ascii="Arial" w:hAnsi="Arial" w:cs="Arial"/>
                <w:i w:val="0"/>
                <w:iCs w:val="0"/>
                <w:color w:val="22272F"/>
                <w:sz w:val="16"/>
                <w:szCs w:val="16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ДМСиГ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-</w:t>
            </w:r>
          </w:p>
        </w:tc>
      </w:tr>
    </w:tbl>
    <w:p w:rsidR="00EE0124" w:rsidRDefault="00EE0124" w:rsidP="00EE0124">
      <w:pPr>
        <w:pStyle w:val="1"/>
        <w:rPr>
          <w:b w:val="0"/>
          <w:color w:val="000000"/>
          <w:sz w:val="24"/>
          <w:szCs w:val="28"/>
        </w:rPr>
      </w:pPr>
    </w:p>
    <w:p w:rsidR="00EE0124" w:rsidRPr="007D1983" w:rsidRDefault="00EE0124" w:rsidP="00EE0124">
      <w:pPr>
        <w:rPr>
          <w:rFonts w:cs="Arial"/>
        </w:rPr>
      </w:pPr>
      <w:r>
        <w:br w:type="page"/>
      </w:r>
    </w:p>
    <w:p w:rsidR="00EE0124" w:rsidRPr="007D1983" w:rsidRDefault="00EE0124" w:rsidP="00EE0124">
      <w:pPr>
        <w:pStyle w:val="2"/>
      </w:pPr>
      <w:r w:rsidRPr="007D1983">
        <w:lastRenderedPageBreak/>
        <w:t>2.1. Прокси-показатели муниципальной программы в 2025 году</w:t>
      </w:r>
    </w:p>
    <w:p w:rsidR="00EE0124" w:rsidRPr="007D1983" w:rsidRDefault="00EE0124" w:rsidP="00EE0124">
      <w:pPr>
        <w:rPr>
          <w:rFonts w:cs="Arial"/>
        </w:rPr>
      </w:pPr>
    </w:p>
    <w:tbl>
      <w:tblPr>
        <w:tblW w:w="148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977"/>
        <w:gridCol w:w="1134"/>
        <w:gridCol w:w="708"/>
        <w:gridCol w:w="710"/>
        <w:gridCol w:w="1843"/>
        <w:gridCol w:w="1843"/>
        <w:gridCol w:w="1984"/>
        <w:gridCol w:w="1417"/>
        <w:gridCol w:w="1559"/>
      </w:tblGrid>
      <w:tr w:rsidR="00EE0124" w:rsidRPr="007D1983" w:rsidTr="005B1738">
        <w:trPr>
          <w:tblHeader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124" w:rsidRPr="007D1983" w:rsidRDefault="00EE0124" w:rsidP="005B1738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 № </w:t>
            </w:r>
            <w:proofErr w:type="gramStart"/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п</w:t>
            </w:r>
            <w:proofErr w:type="gramEnd"/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124" w:rsidRPr="007D1983" w:rsidRDefault="00EE0124" w:rsidP="005B1738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Наименование прокси-показателя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124" w:rsidRPr="007D1983" w:rsidRDefault="00EE0124" w:rsidP="005B1738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Единица измерения (по </w:t>
            </w:r>
            <w:hyperlink r:id="rId20" w:history="1">
              <w:r w:rsidRPr="007D1983">
                <w:rPr>
                  <w:rStyle w:val="ae"/>
                  <w:rFonts w:eastAsia="Calibri"/>
                  <w:color w:val="000000"/>
                  <w:lang w:eastAsia="en-US"/>
                </w:rPr>
                <w:t>ОКЕИ</w:t>
              </w:r>
            </w:hyperlink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124" w:rsidRPr="007D1983" w:rsidRDefault="00EE0124" w:rsidP="005B1738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Базовое значение</w:t>
            </w:r>
          </w:p>
        </w:tc>
        <w:tc>
          <w:tcPr>
            <w:tcW w:w="7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124" w:rsidRPr="007D1983" w:rsidRDefault="00EE0124" w:rsidP="005B1738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Значение показателя по </w:t>
            </w:r>
            <w:r w:rsidRPr="007D1983">
              <w:rPr>
                <w:rFonts w:ascii="Arial" w:hAnsi="Arial" w:cs="Arial"/>
                <w:color w:val="000000"/>
                <w:sz w:val="20"/>
                <w:szCs w:val="20"/>
                <w:u w:val="single"/>
                <w:lang w:eastAsia="en-US"/>
              </w:rPr>
              <w:t>кварталам</w:t>
            </w: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/месяцам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124" w:rsidRPr="007D1983" w:rsidRDefault="00EE0124" w:rsidP="005B1738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proofErr w:type="gramStart"/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Ответственный</w:t>
            </w:r>
            <w:proofErr w:type="gramEnd"/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 за достижение показателя</w:t>
            </w:r>
          </w:p>
        </w:tc>
      </w:tr>
      <w:tr w:rsidR="00EE0124" w:rsidRPr="007D1983" w:rsidTr="005B1738">
        <w:trPr>
          <w:tblHeader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0124" w:rsidRPr="007D1983" w:rsidRDefault="00EE0124" w:rsidP="005B1738">
            <w:pPr>
              <w:ind w:firstLine="0"/>
              <w:jc w:val="left"/>
              <w:rPr>
                <w:rFonts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0124" w:rsidRPr="007D1983" w:rsidRDefault="00EE0124" w:rsidP="005B1738">
            <w:pPr>
              <w:ind w:firstLine="0"/>
              <w:jc w:val="left"/>
              <w:rPr>
                <w:rFonts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0124" w:rsidRPr="007D1983" w:rsidRDefault="00EE0124" w:rsidP="005B1738">
            <w:pPr>
              <w:ind w:firstLine="0"/>
              <w:jc w:val="left"/>
              <w:rPr>
                <w:rFonts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124" w:rsidRPr="007D1983" w:rsidRDefault="00EE0124" w:rsidP="005B1738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значение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124" w:rsidRPr="007D1983" w:rsidRDefault="00EE0124" w:rsidP="005B1738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124" w:rsidRPr="007D1983" w:rsidRDefault="00EE0124" w:rsidP="005B1738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1 квартал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124" w:rsidRPr="007D1983" w:rsidRDefault="00EE0124" w:rsidP="005B1738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2 квартал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124" w:rsidRPr="007D1983" w:rsidRDefault="00EE0124" w:rsidP="005B1738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3 квартал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124" w:rsidRPr="007D1983" w:rsidRDefault="00EE0124" w:rsidP="005B1738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4 квартал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0124" w:rsidRPr="007D1983" w:rsidRDefault="00EE0124" w:rsidP="005B1738">
            <w:pPr>
              <w:ind w:firstLine="0"/>
              <w:jc w:val="left"/>
              <w:rPr>
                <w:rFonts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EE0124" w:rsidRPr="007D1983" w:rsidTr="005B1738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124" w:rsidRPr="007D1983" w:rsidRDefault="00EE0124" w:rsidP="005B1738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124" w:rsidRPr="007D1983" w:rsidRDefault="00EE0124" w:rsidP="005B1738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124" w:rsidRPr="007D1983" w:rsidRDefault="00EE0124" w:rsidP="005B1738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124" w:rsidRPr="007D1983" w:rsidRDefault="00EE0124" w:rsidP="005B1738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124" w:rsidRPr="007D1983" w:rsidRDefault="00EE0124" w:rsidP="005B1738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124" w:rsidRPr="007D1983" w:rsidRDefault="00EE0124" w:rsidP="005B1738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124" w:rsidRPr="007D1983" w:rsidRDefault="00EE0124" w:rsidP="005B1738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124" w:rsidRPr="007D1983" w:rsidRDefault="00EE0124" w:rsidP="005B1738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124" w:rsidRPr="007D1983" w:rsidRDefault="00EE0124" w:rsidP="005B1738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124" w:rsidRPr="007D1983" w:rsidRDefault="00EE0124" w:rsidP="005B1738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10</w:t>
            </w:r>
          </w:p>
        </w:tc>
      </w:tr>
      <w:tr w:rsidR="00EE0124" w:rsidRPr="007D1983" w:rsidTr="005B173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124" w:rsidRPr="007D1983" w:rsidRDefault="00EE0124" w:rsidP="005B1738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1. </w:t>
            </w:r>
          </w:p>
        </w:tc>
        <w:tc>
          <w:tcPr>
            <w:tcW w:w="141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24" w:rsidRPr="007D1983" w:rsidRDefault="00EE0124" w:rsidP="005B1738">
            <w:pPr>
              <w:pStyle w:val="af"/>
              <w:spacing w:line="276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Показатель «Ежегодное количество рейсов для перевозки пассажиров на муниципальных маршрутах», единиц</w:t>
            </w:r>
          </w:p>
        </w:tc>
      </w:tr>
      <w:tr w:rsidR="00EE0124" w:rsidRPr="007D1983" w:rsidTr="005B173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124" w:rsidRPr="007D1983" w:rsidRDefault="00EE0124" w:rsidP="005B1738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1.1.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124" w:rsidRPr="007D1983" w:rsidRDefault="00EE0124" w:rsidP="005B1738">
            <w:pPr>
              <w:pStyle w:val="af0"/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sz w:val="20"/>
                <w:szCs w:val="20"/>
              </w:rPr>
              <w:t>Количество перевезенных пассажиров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124" w:rsidRPr="007D1983" w:rsidRDefault="00EE0124" w:rsidP="005B1738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Тыс. человек</w:t>
            </w: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24" w:rsidRPr="007D1983" w:rsidRDefault="00EE0124" w:rsidP="005B1738">
            <w:pPr>
              <w:pStyle w:val="af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sz w:val="20"/>
                <w:szCs w:val="20"/>
                <w:lang w:eastAsia="en-US"/>
              </w:rPr>
              <w:t>233,6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24" w:rsidRPr="007D1983" w:rsidRDefault="00EE0124" w:rsidP="005B1738">
            <w:pPr>
              <w:pStyle w:val="af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sz w:val="20"/>
                <w:szCs w:val="20"/>
                <w:lang w:eastAsia="en-US"/>
              </w:rPr>
              <w:t>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24" w:rsidRPr="007D1983" w:rsidRDefault="00EE0124" w:rsidP="005B1738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58,4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24" w:rsidRPr="007D1983" w:rsidRDefault="00EE0124" w:rsidP="005B1738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58,4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24" w:rsidRPr="007D1983" w:rsidRDefault="00EE0124" w:rsidP="005B1738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58,4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24" w:rsidRPr="007D1983" w:rsidRDefault="00EE0124" w:rsidP="005B1738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58,4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24" w:rsidRPr="007D1983" w:rsidRDefault="00EE0124" w:rsidP="005B1738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proofErr w:type="spellStart"/>
            <w:r w:rsidRPr="007D1983">
              <w:rPr>
                <w:rFonts w:ascii="Arial" w:hAnsi="Arial" w:cs="Arial"/>
                <w:sz w:val="20"/>
                <w:szCs w:val="20"/>
              </w:rPr>
              <w:t>ДЖКиСК</w:t>
            </w:r>
            <w:proofErr w:type="spellEnd"/>
          </w:p>
        </w:tc>
      </w:tr>
      <w:tr w:rsidR="00EE0124" w:rsidRPr="007D1983" w:rsidTr="005B173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124" w:rsidRPr="007D1983" w:rsidRDefault="00EE0124" w:rsidP="005B1738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41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124" w:rsidRPr="007D1983" w:rsidRDefault="00EE0124" w:rsidP="005B1738">
            <w:pPr>
              <w:pStyle w:val="af"/>
              <w:spacing w:line="276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Показатель «Количество отловленных безнадзорных животных», единиц</w:t>
            </w:r>
            <w:r w:rsidRPr="007D198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</w:p>
        </w:tc>
      </w:tr>
      <w:tr w:rsidR="00EE0124" w:rsidRPr="007D1983" w:rsidTr="005B173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124" w:rsidRPr="007D1983" w:rsidRDefault="00EE0124" w:rsidP="005B1738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2.1.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124" w:rsidRPr="007D1983" w:rsidRDefault="00EE0124" w:rsidP="005B1738">
            <w:pPr>
              <w:pStyle w:val="af0"/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sz w:val="20"/>
                <w:szCs w:val="20"/>
              </w:rPr>
              <w:t>Количество животных без владельцев, содержащихся в муниципальном приюте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124" w:rsidRPr="007D1983" w:rsidRDefault="00EE0124" w:rsidP="005B1738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Голов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24" w:rsidRPr="007D1983" w:rsidRDefault="00EE0124" w:rsidP="005B1738">
            <w:pPr>
              <w:pStyle w:val="af"/>
              <w:spacing w:line="276" w:lineRule="auto"/>
              <w:ind w:left="-109" w:right="-107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156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24" w:rsidRPr="007D1983" w:rsidRDefault="00EE0124" w:rsidP="005B1738">
            <w:pPr>
              <w:spacing w:line="276" w:lineRule="auto"/>
              <w:ind w:firstLine="33"/>
              <w:rPr>
                <w:rFonts w:cs="Arial"/>
                <w:sz w:val="20"/>
                <w:szCs w:val="20"/>
                <w:lang w:eastAsia="en-US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24" w:rsidRPr="007D1983" w:rsidRDefault="00EE0124" w:rsidP="005B1738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24" w:rsidRPr="007D1983" w:rsidRDefault="00EE0124" w:rsidP="005B1738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24" w:rsidRPr="007D1983" w:rsidRDefault="00EE0124" w:rsidP="005B1738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24" w:rsidRPr="007D1983" w:rsidRDefault="00EE0124" w:rsidP="005B1738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24" w:rsidRPr="007D1983" w:rsidRDefault="00EE0124" w:rsidP="005B1738">
            <w:pPr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7D1983">
              <w:rPr>
                <w:rFonts w:cs="Arial"/>
                <w:sz w:val="20"/>
                <w:szCs w:val="20"/>
              </w:rPr>
              <w:t>ДЖКиСК</w:t>
            </w:r>
            <w:proofErr w:type="spellEnd"/>
          </w:p>
        </w:tc>
      </w:tr>
    </w:tbl>
    <w:p w:rsidR="00EE0124" w:rsidRPr="007D1983" w:rsidRDefault="00EE0124" w:rsidP="00EE0124">
      <w:pPr>
        <w:pStyle w:val="1"/>
        <w:jc w:val="both"/>
        <w:rPr>
          <w:b w:val="0"/>
          <w:bCs w:val="0"/>
          <w:color w:val="000000"/>
          <w:sz w:val="24"/>
          <w:szCs w:val="28"/>
        </w:rPr>
        <w:sectPr w:rsidR="00EE0124" w:rsidRPr="007D1983" w:rsidSect="00DF79CD">
          <w:pgSz w:w="16838" w:h="11906" w:orient="landscape"/>
          <w:pgMar w:top="1701" w:right="851" w:bottom="1134" w:left="1418" w:header="708" w:footer="708" w:gutter="0"/>
          <w:cols w:space="708"/>
          <w:docGrid w:linePitch="360"/>
        </w:sectPr>
      </w:pPr>
    </w:p>
    <w:p w:rsidR="00EE0124" w:rsidRPr="007D1983" w:rsidRDefault="00EE0124" w:rsidP="00EE0124">
      <w:pPr>
        <w:pStyle w:val="2"/>
      </w:pPr>
      <w:r w:rsidRPr="007D1983">
        <w:lastRenderedPageBreak/>
        <w:t>3. Помесячный план достижения показателей муниципальной программы в 2025 году</w:t>
      </w:r>
    </w:p>
    <w:p w:rsidR="00EE0124" w:rsidRPr="007D1983" w:rsidRDefault="00EE0124" w:rsidP="00EE0124">
      <w:pPr>
        <w:pStyle w:val="2"/>
      </w:pPr>
    </w:p>
    <w:tbl>
      <w:tblPr>
        <w:tblW w:w="1502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552"/>
        <w:gridCol w:w="1275"/>
        <w:gridCol w:w="1134"/>
        <w:gridCol w:w="567"/>
        <w:gridCol w:w="709"/>
        <w:gridCol w:w="567"/>
        <w:gridCol w:w="567"/>
        <w:gridCol w:w="567"/>
        <w:gridCol w:w="709"/>
        <w:gridCol w:w="709"/>
        <w:gridCol w:w="708"/>
        <w:gridCol w:w="709"/>
        <w:gridCol w:w="709"/>
        <w:gridCol w:w="850"/>
        <w:gridCol w:w="1985"/>
      </w:tblGrid>
      <w:tr w:rsidR="00EE0124" w:rsidRPr="007D1983" w:rsidTr="005B1738">
        <w:trPr>
          <w:trHeight w:val="458"/>
          <w:tblHeader/>
        </w:trPr>
        <w:tc>
          <w:tcPr>
            <w:tcW w:w="710" w:type="dxa"/>
            <w:vMerge w:val="restart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 xml:space="preserve"> № </w:t>
            </w:r>
            <w:proofErr w:type="gramStart"/>
            <w:r w:rsidRPr="007D1983">
              <w:rPr>
                <w:b w:val="0"/>
                <w:color w:val="000000"/>
                <w:sz w:val="16"/>
                <w:szCs w:val="16"/>
              </w:rPr>
              <w:t>п</w:t>
            </w:r>
            <w:proofErr w:type="gramEnd"/>
            <w:r w:rsidRPr="007D1983">
              <w:rPr>
                <w:b w:val="0"/>
                <w:color w:val="000000"/>
                <w:sz w:val="16"/>
                <w:szCs w:val="16"/>
              </w:rPr>
              <w:t>/п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Уровень показателя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 xml:space="preserve">Единица измерения (по </w:t>
            </w:r>
            <w:hyperlink r:id="rId21" w:history="1">
              <w:r w:rsidRPr="007D1983">
                <w:rPr>
                  <w:rStyle w:val="ae"/>
                  <w:rFonts w:eastAsia="Calibri"/>
                  <w:b w:val="0"/>
                  <w:color w:val="000000"/>
                  <w:sz w:val="16"/>
                  <w:szCs w:val="16"/>
                </w:rPr>
                <w:t>ОКЕИ</w:t>
              </w:r>
            </w:hyperlink>
            <w:r w:rsidRPr="007D1983">
              <w:rPr>
                <w:b w:val="0"/>
                <w:color w:val="000000"/>
                <w:sz w:val="16"/>
                <w:szCs w:val="16"/>
              </w:rPr>
              <w:t>)</w:t>
            </w:r>
          </w:p>
        </w:tc>
        <w:tc>
          <w:tcPr>
            <w:tcW w:w="7371" w:type="dxa"/>
            <w:gridSpan w:val="11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Плановые значения по кварталам/месяцам</w:t>
            </w:r>
          </w:p>
        </w:tc>
        <w:tc>
          <w:tcPr>
            <w:tcW w:w="1985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proofErr w:type="gramStart"/>
            <w:r w:rsidRPr="007D1983">
              <w:rPr>
                <w:b w:val="0"/>
                <w:color w:val="000000"/>
                <w:sz w:val="16"/>
                <w:szCs w:val="16"/>
              </w:rPr>
              <w:t>На конец</w:t>
            </w:r>
            <w:proofErr w:type="gramEnd"/>
            <w:r w:rsidRPr="007D1983">
              <w:rPr>
                <w:b w:val="0"/>
                <w:color w:val="000000"/>
                <w:sz w:val="16"/>
                <w:szCs w:val="16"/>
              </w:rPr>
              <w:t xml:space="preserve"> 2025 года</w:t>
            </w:r>
          </w:p>
        </w:tc>
      </w:tr>
      <w:tr w:rsidR="00EE0124" w:rsidRPr="007D1983" w:rsidTr="005B1738">
        <w:trPr>
          <w:tblHeader/>
        </w:trPr>
        <w:tc>
          <w:tcPr>
            <w:tcW w:w="710" w:type="dxa"/>
            <w:vMerge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янв.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фев.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март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апр.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май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июнь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июль</w:t>
            </w:r>
          </w:p>
        </w:tc>
        <w:tc>
          <w:tcPr>
            <w:tcW w:w="708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авг.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сен.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окт.</w:t>
            </w:r>
          </w:p>
        </w:tc>
        <w:tc>
          <w:tcPr>
            <w:tcW w:w="850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ноя.</w:t>
            </w:r>
          </w:p>
        </w:tc>
        <w:tc>
          <w:tcPr>
            <w:tcW w:w="1985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</w:p>
        </w:tc>
      </w:tr>
      <w:tr w:rsidR="00EE0124" w:rsidRPr="007D1983" w:rsidTr="005B1738">
        <w:trPr>
          <w:tblHeader/>
        </w:trPr>
        <w:tc>
          <w:tcPr>
            <w:tcW w:w="710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08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13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14</w:t>
            </w:r>
          </w:p>
        </w:tc>
        <w:tc>
          <w:tcPr>
            <w:tcW w:w="850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985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16</w:t>
            </w:r>
          </w:p>
        </w:tc>
      </w:tr>
      <w:tr w:rsidR="00EE0124" w:rsidRPr="007D1983" w:rsidTr="005B1738">
        <w:tc>
          <w:tcPr>
            <w:tcW w:w="710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1.</w:t>
            </w:r>
          </w:p>
        </w:tc>
        <w:tc>
          <w:tcPr>
            <w:tcW w:w="14317" w:type="dxa"/>
            <w:gridSpan w:val="15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jc w:val="left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Цель 1. «Обеспечение устойчивого пространственного развития города Югорска»</w:t>
            </w:r>
          </w:p>
        </w:tc>
      </w:tr>
      <w:tr w:rsidR="00EE0124" w:rsidRPr="007D1983" w:rsidTr="005B1738">
        <w:tc>
          <w:tcPr>
            <w:tcW w:w="710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1.1.</w:t>
            </w:r>
          </w:p>
        </w:tc>
        <w:tc>
          <w:tcPr>
            <w:tcW w:w="2552" w:type="dxa"/>
            <w:shd w:val="clear" w:color="auto" w:fill="auto"/>
          </w:tcPr>
          <w:p w:rsidR="00EE0124" w:rsidRPr="007D1983" w:rsidRDefault="00EE0124" w:rsidP="005B1738">
            <w:pPr>
              <w:pStyle w:val="af0"/>
              <w:ind w:right="-19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Количество разработанных документов территориального планирования и градостроительного зонирования, соответствующих требованиям законодательства </w:t>
            </w:r>
          </w:p>
        </w:tc>
        <w:tc>
          <w:tcPr>
            <w:tcW w:w="1275" w:type="dxa"/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МП города Югорска</w:t>
            </w:r>
          </w:p>
        </w:tc>
        <w:tc>
          <w:tcPr>
            <w:tcW w:w="1134" w:type="dxa"/>
            <w:shd w:val="clear" w:color="auto" w:fill="auto"/>
          </w:tcPr>
          <w:p w:rsidR="00EE0124" w:rsidRPr="007D1983" w:rsidRDefault="00EE0124" w:rsidP="005B1738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Единиц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3</w:t>
            </w:r>
          </w:p>
        </w:tc>
      </w:tr>
      <w:tr w:rsidR="00EE0124" w:rsidRPr="007D1983" w:rsidTr="005B1738">
        <w:tc>
          <w:tcPr>
            <w:tcW w:w="710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1.2.</w:t>
            </w:r>
          </w:p>
        </w:tc>
        <w:tc>
          <w:tcPr>
            <w:tcW w:w="2552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jc w:val="left"/>
              <w:rPr>
                <w:b w:val="0"/>
                <w:color w:val="000000"/>
                <w:sz w:val="16"/>
                <w:szCs w:val="16"/>
                <w:shd w:val="clear" w:color="auto" w:fill="FFFFFF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 xml:space="preserve">Общая площадь жилых </w:t>
            </w:r>
            <w:proofErr w:type="gramStart"/>
            <w:r w:rsidRPr="007D1983">
              <w:rPr>
                <w:b w:val="0"/>
                <w:color w:val="000000"/>
                <w:sz w:val="16"/>
                <w:szCs w:val="16"/>
              </w:rPr>
              <w:t>помещений</w:t>
            </w:r>
            <w:proofErr w:type="gramEnd"/>
            <w:r w:rsidRPr="007D1983">
              <w:rPr>
                <w:b w:val="0"/>
                <w:color w:val="000000"/>
                <w:sz w:val="16"/>
                <w:szCs w:val="16"/>
              </w:rPr>
              <w:t xml:space="preserve"> приходящаяся в среднем на 1 жителя</w:t>
            </w:r>
          </w:p>
        </w:tc>
        <w:tc>
          <w:tcPr>
            <w:tcW w:w="1275" w:type="dxa"/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ОМС</w:t>
            </w:r>
          </w:p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EE0124" w:rsidRPr="007D1983" w:rsidRDefault="00EE0124" w:rsidP="005B1738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Кв</w:t>
            </w: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29,3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29,3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29,3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29,3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29,3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29,5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29,5</w:t>
            </w:r>
          </w:p>
        </w:tc>
        <w:tc>
          <w:tcPr>
            <w:tcW w:w="708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29,5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29,5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29,6</w:t>
            </w:r>
          </w:p>
        </w:tc>
        <w:tc>
          <w:tcPr>
            <w:tcW w:w="850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  <w:lang w:val="en-US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29,6</w:t>
            </w:r>
          </w:p>
        </w:tc>
        <w:tc>
          <w:tcPr>
            <w:tcW w:w="1985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29,7</w:t>
            </w:r>
          </w:p>
        </w:tc>
      </w:tr>
      <w:tr w:rsidR="00EE0124" w:rsidRPr="007D1983" w:rsidTr="005B1738">
        <w:tc>
          <w:tcPr>
            <w:tcW w:w="710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1.2.1.</w:t>
            </w:r>
          </w:p>
        </w:tc>
        <w:tc>
          <w:tcPr>
            <w:tcW w:w="2552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jc w:val="left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 xml:space="preserve">В том числе </w:t>
            </w:r>
            <w:proofErr w:type="gramStart"/>
            <w:r w:rsidRPr="007D1983">
              <w:rPr>
                <w:b w:val="0"/>
                <w:color w:val="000000"/>
                <w:sz w:val="16"/>
                <w:szCs w:val="16"/>
              </w:rPr>
              <w:t>введенная</w:t>
            </w:r>
            <w:proofErr w:type="gramEnd"/>
            <w:r w:rsidRPr="007D1983">
              <w:rPr>
                <w:b w:val="0"/>
                <w:color w:val="000000"/>
                <w:sz w:val="16"/>
                <w:szCs w:val="16"/>
              </w:rPr>
              <w:t xml:space="preserve"> за один год</w:t>
            </w:r>
          </w:p>
        </w:tc>
        <w:tc>
          <w:tcPr>
            <w:tcW w:w="1275" w:type="dxa"/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ОМС</w:t>
            </w:r>
          </w:p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EE0124" w:rsidRPr="007D1983" w:rsidRDefault="00EE0124" w:rsidP="005B1738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Кв</w:t>
            </w: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0,75</w:t>
            </w:r>
          </w:p>
        </w:tc>
      </w:tr>
      <w:tr w:rsidR="00EE0124" w:rsidRPr="007D1983" w:rsidTr="005B1738">
        <w:tc>
          <w:tcPr>
            <w:tcW w:w="710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2.</w:t>
            </w:r>
          </w:p>
        </w:tc>
        <w:tc>
          <w:tcPr>
            <w:tcW w:w="14317" w:type="dxa"/>
            <w:gridSpan w:val="15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jc w:val="left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Цель 2. «Развитие современной транспортной инфраструктуры, обеспечивающей повышение доступности и безопасности услуг транспортного комплекса для населения города Югорска»</w:t>
            </w:r>
          </w:p>
        </w:tc>
      </w:tr>
      <w:tr w:rsidR="00EE0124" w:rsidRPr="007D1983" w:rsidTr="005B1738">
        <w:tc>
          <w:tcPr>
            <w:tcW w:w="710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2.1.</w:t>
            </w:r>
          </w:p>
        </w:tc>
        <w:tc>
          <w:tcPr>
            <w:tcW w:w="2552" w:type="dxa"/>
            <w:shd w:val="clear" w:color="auto" w:fill="auto"/>
          </w:tcPr>
          <w:p w:rsidR="00EE0124" w:rsidRPr="007D1983" w:rsidRDefault="00EE0124" w:rsidP="005B1738">
            <w:pPr>
              <w:pStyle w:val="af0"/>
              <w:ind w:right="-108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Ежегодное количество рейсов для перевозки пассажиров на муниципальных маршрутах</w:t>
            </w:r>
          </w:p>
        </w:tc>
        <w:tc>
          <w:tcPr>
            <w:tcW w:w="1275" w:type="dxa"/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МП города Югорска</w:t>
            </w:r>
          </w:p>
        </w:tc>
        <w:tc>
          <w:tcPr>
            <w:tcW w:w="1134" w:type="dxa"/>
            <w:shd w:val="clear" w:color="auto" w:fill="auto"/>
          </w:tcPr>
          <w:p w:rsidR="00EE0124" w:rsidRPr="007D1983" w:rsidRDefault="00EE0124" w:rsidP="005B1738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Штук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spacing w:after="200"/>
              <w:ind w:firstLine="0"/>
              <w:rPr>
                <w:rFonts w:cs="Arial"/>
                <w:sz w:val="16"/>
                <w:szCs w:val="16"/>
                <w:lang w:eastAsia="en-US"/>
              </w:rPr>
            </w:pPr>
            <w:r w:rsidRPr="007D1983">
              <w:rPr>
                <w:rFonts w:cs="Arial"/>
                <w:sz w:val="16"/>
                <w:szCs w:val="16"/>
              </w:rPr>
              <w:t>4 631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spacing w:after="200"/>
              <w:ind w:firstLine="0"/>
              <w:rPr>
                <w:rFonts w:cs="Arial"/>
                <w:sz w:val="16"/>
                <w:szCs w:val="16"/>
                <w:lang w:eastAsia="en-US"/>
              </w:rPr>
            </w:pPr>
            <w:r w:rsidRPr="007D1983">
              <w:rPr>
                <w:rFonts w:cs="Arial"/>
                <w:sz w:val="16"/>
                <w:szCs w:val="16"/>
              </w:rPr>
              <w:t>9 259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spacing w:after="200"/>
              <w:ind w:firstLine="0"/>
              <w:rPr>
                <w:rFonts w:cs="Arial"/>
                <w:sz w:val="16"/>
                <w:szCs w:val="16"/>
                <w:lang w:eastAsia="en-US"/>
              </w:rPr>
            </w:pPr>
            <w:r w:rsidRPr="007D1983">
              <w:rPr>
                <w:rFonts w:cs="Arial"/>
                <w:sz w:val="16"/>
                <w:szCs w:val="16"/>
                <w:lang w:eastAsia="en-US"/>
              </w:rPr>
              <w:t>14 285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spacing w:after="200"/>
              <w:ind w:firstLine="0"/>
              <w:rPr>
                <w:rFonts w:cs="Arial"/>
                <w:sz w:val="16"/>
                <w:szCs w:val="16"/>
                <w:lang w:eastAsia="en-US"/>
              </w:rPr>
            </w:pPr>
            <w:r w:rsidRPr="007D1983">
              <w:rPr>
                <w:rFonts w:cs="Arial"/>
                <w:sz w:val="16"/>
                <w:szCs w:val="16"/>
                <w:lang w:eastAsia="en-US"/>
              </w:rPr>
              <w:t>19 245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spacing w:after="200"/>
              <w:ind w:firstLine="0"/>
              <w:rPr>
                <w:rFonts w:cs="Arial"/>
                <w:sz w:val="16"/>
                <w:szCs w:val="16"/>
                <w:lang w:eastAsia="en-US"/>
              </w:rPr>
            </w:pPr>
            <w:r w:rsidRPr="007D1983">
              <w:rPr>
                <w:rFonts w:cs="Arial"/>
                <w:sz w:val="16"/>
                <w:szCs w:val="16"/>
                <w:lang w:eastAsia="en-US"/>
              </w:rPr>
              <w:t>24 353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spacing w:after="200"/>
              <w:ind w:firstLine="0"/>
              <w:rPr>
                <w:rFonts w:cs="Arial"/>
                <w:sz w:val="16"/>
                <w:szCs w:val="16"/>
                <w:lang w:eastAsia="en-US"/>
              </w:rPr>
            </w:pPr>
            <w:r w:rsidRPr="007D1983">
              <w:rPr>
                <w:rFonts w:cs="Arial"/>
                <w:sz w:val="16"/>
                <w:szCs w:val="16"/>
                <w:lang w:eastAsia="en-US"/>
              </w:rPr>
              <w:t>28 805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spacing w:after="200"/>
              <w:ind w:firstLine="0"/>
              <w:rPr>
                <w:rFonts w:cs="Arial"/>
                <w:sz w:val="16"/>
                <w:szCs w:val="16"/>
                <w:lang w:eastAsia="en-US"/>
              </w:rPr>
            </w:pPr>
            <w:r w:rsidRPr="007D1983">
              <w:rPr>
                <w:rFonts w:cs="Arial"/>
                <w:sz w:val="16"/>
                <w:szCs w:val="16"/>
                <w:lang w:eastAsia="en-US"/>
              </w:rPr>
              <w:t>33 489</w:t>
            </w:r>
          </w:p>
        </w:tc>
        <w:tc>
          <w:tcPr>
            <w:tcW w:w="708" w:type="dxa"/>
            <w:shd w:val="clear" w:color="auto" w:fill="auto"/>
          </w:tcPr>
          <w:p w:rsidR="00EE0124" w:rsidRPr="007D1983" w:rsidRDefault="00EE0124" w:rsidP="005B1738">
            <w:pPr>
              <w:spacing w:after="200"/>
              <w:ind w:firstLine="0"/>
              <w:rPr>
                <w:rFonts w:cs="Arial"/>
                <w:sz w:val="16"/>
                <w:szCs w:val="16"/>
                <w:lang w:eastAsia="en-US"/>
              </w:rPr>
            </w:pPr>
            <w:r w:rsidRPr="007D1983">
              <w:rPr>
                <w:rFonts w:cs="Arial"/>
                <w:sz w:val="16"/>
                <w:szCs w:val="16"/>
                <w:lang w:eastAsia="en-US"/>
              </w:rPr>
              <w:t>38 135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spacing w:after="200"/>
              <w:ind w:firstLine="0"/>
              <w:rPr>
                <w:rFonts w:cs="Arial"/>
                <w:sz w:val="16"/>
                <w:szCs w:val="16"/>
                <w:lang w:eastAsia="en-US"/>
              </w:rPr>
            </w:pPr>
            <w:r w:rsidRPr="007D1983">
              <w:rPr>
                <w:rFonts w:cs="Arial"/>
                <w:sz w:val="16"/>
                <w:szCs w:val="16"/>
                <w:lang w:eastAsia="en-US"/>
              </w:rPr>
              <w:t>43 183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spacing w:after="200"/>
              <w:ind w:firstLine="0"/>
              <w:rPr>
                <w:rFonts w:cs="Arial"/>
                <w:sz w:val="16"/>
                <w:szCs w:val="16"/>
                <w:lang w:eastAsia="en-US"/>
              </w:rPr>
            </w:pPr>
            <w:r w:rsidRPr="007D1983">
              <w:rPr>
                <w:rFonts w:cs="Arial"/>
                <w:sz w:val="16"/>
                <w:szCs w:val="16"/>
                <w:lang w:eastAsia="en-US"/>
              </w:rPr>
              <w:t>48 339</w:t>
            </w:r>
          </w:p>
        </w:tc>
        <w:tc>
          <w:tcPr>
            <w:tcW w:w="850" w:type="dxa"/>
            <w:shd w:val="clear" w:color="auto" w:fill="auto"/>
          </w:tcPr>
          <w:p w:rsidR="00EE0124" w:rsidRPr="007D1983" w:rsidRDefault="00EE0124" w:rsidP="005B1738">
            <w:pPr>
              <w:spacing w:after="200"/>
              <w:ind w:firstLine="0"/>
              <w:rPr>
                <w:rFonts w:cs="Arial"/>
                <w:sz w:val="16"/>
                <w:szCs w:val="16"/>
                <w:lang w:eastAsia="en-US"/>
              </w:rPr>
            </w:pPr>
            <w:r w:rsidRPr="007D1983">
              <w:rPr>
                <w:rFonts w:cs="Arial"/>
                <w:sz w:val="16"/>
                <w:szCs w:val="16"/>
                <w:lang w:eastAsia="en-US"/>
              </w:rPr>
              <w:t>53 169</w:t>
            </w:r>
          </w:p>
        </w:tc>
        <w:tc>
          <w:tcPr>
            <w:tcW w:w="1985" w:type="dxa"/>
            <w:shd w:val="clear" w:color="auto" w:fill="auto"/>
          </w:tcPr>
          <w:p w:rsidR="00EE0124" w:rsidRPr="007D1983" w:rsidRDefault="00EE0124" w:rsidP="005B1738">
            <w:pPr>
              <w:spacing w:after="200"/>
              <w:ind w:firstLine="0"/>
              <w:jc w:val="center"/>
              <w:rPr>
                <w:rFonts w:cs="Arial"/>
                <w:color w:val="000000"/>
                <w:sz w:val="16"/>
                <w:szCs w:val="16"/>
                <w:lang w:eastAsia="en-US"/>
              </w:rPr>
            </w:pPr>
            <w:r w:rsidRPr="007D1983">
              <w:rPr>
                <w:rFonts w:cs="Arial"/>
                <w:color w:val="000000"/>
                <w:sz w:val="16"/>
                <w:szCs w:val="16"/>
                <w:lang w:eastAsia="en-US"/>
              </w:rPr>
              <w:t>58 325</w:t>
            </w:r>
          </w:p>
        </w:tc>
      </w:tr>
      <w:tr w:rsidR="00EE0124" w:rsidRPr="007D1983" w:rsidTr="005B1738">
        <w:trPr>
          <w:trHeight w:val="50"/>
        </w:trPr>
        <w:tc>
          <w:tcPr>
            <w:tcW w:w="710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3.</w:t>
            </w:r>
          </w:p>
        </w:tc>
        <w:tc>
          <w:tcPr>
            <w:tcW w:w="14317" w:type="dxa"/>
            <w:gridSpan w:val="15"/>
            <w:shd w:val="clear" w:color="auto" w:fill="auto"/>
            <w:vAlign w:val="center"/>
          </w:tcPr>
          <w:p w:rsidR="00EE0124" w:rsidRPr="007D1983" w:rsidRDefault="00EE0124" w:rsidP="005B1738">
            <w:pPr>
              <w:pStyle w:val="1"/>
              <w:ind w:firstLine="0"/>
              <w:jc w:val="left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Цель 3. «Формирования комфортной городской среды и повышение качества жизни населения»</w:t>
            </w:r>
          </w:p>
        </w:tc>
      </w:tr>
      <w:tr w:rsidR="00EE0124" w:rsidRPr="007D1983" w:rsidTr="005B1738">
        <w:tc>
          <w:tcPr>
            <w:tcW w:w="710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3.1.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E0124" w:rsidRPr="007D1983" w:rsidRDefault="00EE0124" w:rsidP="005B1738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1275" w:type="dxa"/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МП города Югорска</w:t>
            </w:r>
          </w:p>
        </w:tc>
        <w:tc>
          <w:tcPr>
            <w:tcW w:w="1134" w:type="dxa"/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Штук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12</w:t>
            </w:r>
          </w:p>
        </w:tc>
        <w:tc>
          <w:tcPr>
            <w:tcW w:w="708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12</w:t>
            </w:r>
          </w:p>
        </w:tc>
        <w:tc>
          <w:tcPr>
            <w:tcW w:w="850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12</w:t>
            </w:r>
          </w:p>
        </w:tc>
        <w:tc>
          <w:tcPr>
            <w:tcW w:w="1985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13</w:t>
            </w:r>
          </w:p>
        </w:tc>
      </w:tr>
      <w:tr w:rsidR="00EE0124" w:rsidRPr="007D1983" w:rsidTr="005B1738">
        <w:tc>
          <w:tcPr>
            <w:tcW w:w="710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3.2.</w:t>
            </w:r>
          </w:p>
        </w:tc>
        <w:tc>
          <w:tcPr>
            <w:tcW w:w="2552" w:type="dxa"/>
            <w:shd w:val="clear" w:color="auto" w:fill="auto"/>
          </w:tcPr>
          <w:p w:rsidR="00EE0124" w:rsidRPr="007D1983" w:rsidRDefault="00EE0124" w:rsidP="005B1738">
            <w:pPr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городе Югорске</w:t>
            </w:r>
          </w:p>
        </w:tc>
        <w:tc>
          <w:tcPr>
            <w:tcW w:w="1275" w:type="dxa"/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МП города Югорска</w:t>
            </w:r>
          </w:p>
        </w:tc>
        <w:tc>
          <w:tcPr>
            <w:tcW w:w="1134" w:type="dxa"/>
            <w:shd w:val="clear" w:color="auto" w:fill="auto"/>
          </w:tcPr>
          <w:p w:rsidR="00EE0124" w:rsidRPr="007D1983" w:rsidRDefault="00EE0124" w:rsidP="005B1738">
            <w:pPr>
              <w:pStyle w:val="af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Процент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af"/>
              <w:ind w:left="-144" w:right="-149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15</w:t>
            </w:r>
          </w:p>
        </w:tc>
        <w:tc>
          <w:tcPr>
            <w:tcW w:w="708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20</w:t>
            </w:r>
          </w:p>
        </w:tc>
        <w:tc>
          <w:tcPr>
            <w:tcW w:w="850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25</w:t>
            </w:r>
          </w:p>
        </w:tc>
        <w:tc>
          <w:tcPr>
            <w:tcW w:w="1985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30</w:t>
            </w:r>
          </w:p>
        </w:tc>
      </w:tr>
      <w:tr w:rsidR="00EE0124" w:rsidRPr="007D1983" w:rsidTr="005B1738">
        <w:tc>
          <w:tcPr>
            <w:tcW w:w="710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3.3.</w:t>
            </w:r>
          </w:p>
        </w:tc>
        <w:tc>
          <w:tcPr>
            <w:tcW w:w="2552" w:type="dxa"/>
            <w:shd w:val="clear" w:color="auto" w:fill="auto"/>
          </w:tcPr>
          <w:p w:rsidR="00EE0124" w:rsidRPr="007D1983" w:rsidRDefault="00EE0124" w:rsidP="005B1738">
            <w:pPr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Количество объектов социальной инфраструктуры, в которых проведен комплекс мероприятий по дооборудованию, адаптации объекта в соответствии с требованиями доступности (посредством сооружения, как внутри зданий, так и снаружи, пандусов, поручней, входных групп, лифтов, специальных </w:t>
            </w:r>
            <w:r w:rsidRPr="007D1983">
              <w:rPr>
                <w:rFonts w:cs="Arial"/>
                <w:sz w:val="16"/>
                <w:szCs w:val="16"/>
              </w:rPr>
              <w:lastRenderedPageBreak/>
              <w:t>технических средств, обустройства территорий, подъездных путей)</w:t>
            </w:r>
          </w:p>
        </w:tc>
        <w:tc>
          <w:tcPr>
            <w:tcW w:w="1275" w:type="dxa"/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МП города Югорска</w:t>
            </w:r>
          </w:p>
        </w:tc>
        <w:tc>
          <w:tcPr>
            <w:tcW w:w="1134" w:type="dxa"/>
            <w:shd w:val="clear" w:color="auto" w:fill="auto"/>
          </w:tcPr>
          <w:p w:rsidR="00EE0124" w:rsidRPr="007D1983" w:rsidRDefault="00EE0124" w:rsidP="005B1738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Процент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  <w:lang w:val="en-US"/>
              </w:rPr>
            </w:pPr>
            <w:r w:rsidRPr="007D1983">
              <w:rPr>
                <w:b w:val="0"/>
                <w:sz w:val="16"/>
                <w:szCs w:val="16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3</w:t>
            </w:r>
          </w:p>
        </w:tc>
      </w:tr>
      <w:tr w:rsidR="00EE0124" w:rsidRPr="007D1983" w:rsidTr="005B1738">
        <w:tc>
          <w:tcPr>
            <w:tcW w:w="710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lastRenderedPageBreak/>
              <w:t>3.4.</w:t>
            </w:r>
          </w:p>
        </w:tc>
        <w:tc>
          <w:tcPr>
            <w:tcW w:w="2552" w:type="dxa"/>
            <w:shd w:val="clear" w:color="auto" w:fill="auto"/>
          </w:tcPr>
          <w:p w:rsidR="00EE0124" w:rsidRPr="007D1983" w:rsidRDefault="00EE0124" w:rsidP="005B1738">
            <w:pPr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Количество отловленных безнадзорных животных</w:t>
            </w:r>
          </w:p>
        </w:tc>
        <w:tc>
          <w:tcPr>
            <w:tcW w:w="1275" w:type="dxa"/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МП города Югорска</w:t>
            </w:r>
          </w:p>
        </w:tc>
        <w:tc>
          <w:tcPr>
            <w:tcW w:w="1134" w:type="dxa"/>
            <w:shd w:val="clear" w:color="auto" w:fill="auto"/>
          </w:tcPr>
          <w:p w:rsidR="00EE0124" w:rsidRPr="007D1983" w:rsidRDefault="00EE0124" w:rsidP="005B1738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Голов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15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20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25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30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35</w:t>
            </w:r>
          </w:p>
        </w:tc>
        <w:tc>
          <w:tcPr>
            <w:tcW w:w="708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40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45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53</w:t>
            </w:r>
          </w:p>
        </w:tc>
        <w:tc>
          <w:tcPr>
            <w:tcW w:w="1985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55</w:t>
            </w:r>
          </w:p>
        </w:tc>
      </w:tr>
      <w:tr w:rsidR="00EE0124" w:rsidRPr="007D1983" w:rsidTr="005B1738">
        <w:tc>
          <w:tcPr>
            <w:tcW w:w="710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  <w:lang w:val="en-US"/>
              </w:rPr>
              <w:t>3</w:t>
            </w:r>
            <w:r w:rsidRPr="007D1983">
              <w:rPr>
                <w:b w:val="0"/>
                <w:color w:val="000000"/>
                <w:sz w:val="16"/>
                <w:szCs w:val="16"/>
              </w:rPr>
              <w:t>.5.</w:t>
            </w:r>
          </w:p>
        </w:tc>
        <w:tc>
          <w:tcPr>
            <w:tcW w:w="2552" w:type="dxa"/>
            <w:shd w:val="clear" w:color="auto" w:fill="auto"/>
          </w:tcPr>
          <w:p w:rsidR="00EE0124" w:rsidRPr="007D1983" w:rsidRDefault="00EE0124" w:rsidP="005B1738">
            <w:pPr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Доля населения, вовлеченного в эколого-просветительские и природоохранные мероприятия, от общего количества населения муниципального образования</w:t>
            </w:r>
          </w:p>
        </w:tc>
        <w:tc>
          <w:tcPr>
            <w:tcW w:w="1275" w:type="dxa"/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МП города Югорска</w:t>
            </w:r>
          </w:p>
        </w:tc>
        <w:tc>
          <w:tcPr>
            <w:tcW w:w="1134" w:type="dxa"/>
            <w:shd w:val="clear" w:color="auto" w:fill="auto"/>
          </w:tcPr>
          <w:p w:rsidR="00EE0124" w:rsidRPr="007D1983" w:rsidRDefault="00EE0124" w:rsidP="005B1738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Процент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18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21</w:t>
            </w:r>
          </w:p>
        </w:tc>
        <w:tc>
          <w:tcPr>
            <w:tcW w:w="708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23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28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32</w:t>
            </w:r>
          </w:p>
        </w:tc>
        <w:tc>
          <w:tcPr>
            <w:tcW w:w="850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35</w:t>
            </w:r>
          </w:p>
        </w:tc>
        <w:tc>
          <w:tcPr>
            <w:tcW w:w="1985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37,3</w:t>
            </w:r>
          </w:p>
        </w:tc>
      </w:tr>
      <w:tr w:rsidR="00EE0124" w:rsidRPr="007D1983" w:rsidTr="005B1738">
        <w:tc>
          <w:tcPr>
            <w:tcW w:w="710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3.6.</w:t>
            </w:r>
          </w:p>
        </w:tc>
        <w:tc>
          <w:tcPr>
            <w:tcW w:w="2552" w:type="dxa"/>
            <w:shd w:val="clear" w:color="auto" w:fill="auto"/>
          </w:tcPr>
          <w:p w:rsidR="00EE0124" w:rsidRPr="007D1983" w:rsidRDefault="00EE0124" w:rsidP="005B1738">
            <w:pPr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  <w:lang w:eastAsia="en-US"/>
              </w:rPr>
              <w:t>Количество ликвидированных несанкционированных свалок</w:t>
            </w:r>
          </w:p>
        </w:tc>
        <w:tc>
          <w:tcPr>
            <w:tcW w:w="1275" w:type="dxa"/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МП города Югорска</w:t>
            </w:r>
          </w:p>
        </w:tc>
        <w:tc>
          <w:tcPr>
            <w:tcW w:w="1134" w:type="dxa"/>
            <w:shd w:val="clear" w:color="auto" w:fill="auto"/>
          </w:tcPr>
          <w:p w:rsidR="00EE0124" w:rsidRPr="007D1983" w:rsidRDefault="00EE0124" w:rsidP="005B1738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Штук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32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48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64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80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96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112</w:t>
            </w:r>
          </w:p>
        </w:tc>
        <w:tc>
          <w:tcPr>
            <w:tcW w:w="708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128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144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160</w:t>
            </w:r>
          </w:p>
        </w:tc>
        <w:tc>
          <w:tcPr>
            <w:tcW w:w="850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176</w:t>
            </w:r>
          </w:p>
        </w:tc>
        <w:tc>
          <w:tcPr>
            <w:tcW w:w="1985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192</w:t>
            </w:r>
          </w:p>
        </w:tc>
      </w:tr>
      <w:tr w:rsidR="00EE0124" w:rsidRPr="007D1983" w:rsidTr="005B1738">
        <w:tc>
          <w:tcPr>
            <w:tcW w:w="710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3.7.</w:t>
            </w:r>
          </w:p>
        </w:tc>
        <w:tc>
          <w:tcPr>
            <w:tcW w:w="2552" w:type="dxa"/>
            <w:shd w:val="clear" w:color="auto" w:fill="auto"/>
          </w:tcPr>
          <w:p w:rsidR="00EE0124" w:rsidRPr="007D1983" w:rsidRDefault="00EE0124" w:rsidP="005B1738">
            <w:pPr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Количество утилизированных автомобильных шин</w:t>
            </w:r>
          </w:p>
        </w:tc>
        <w:tc>
          <w:tcPr>
            <w:tcW w:w="1275" w:type="dxa"/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МП города Югорска</w:t>
            </w:r>
          </w:p>
        </w:tc>
        <w:tc>
          <w:tcPr>
            <w:tcW w:w="1134" w:type="dxa"/>
            <w:shd w:val="clear" w:color="auto" w:fill="auto"/>
          </w:tcPr>
          <w:p w:rsidR="00EE0124" w:rsidRPr="007D1983" w:rsidRDefault="00EE0124" w:rsidP="005B1738">
            <w:pPr>
              <w:pStyle w:val="af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Тонн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60</w:t>
            </w:r>
          </w:p>
        </w:tc>
        <w:tc>
          <w:tcPr>
            <w:tcW w:w="1985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60</w:t>
            </w:r>
          </w:p>
        </w:tc>
      </w:tr>
      <w:tr w:rsidR="00EE0124" w:rsidRPr="007D1983" w:rsidTr="005B1738">
        <w:trPr>
          <w:trHeight w:val="549"/>
        </w:trPr>
        <w:tc>
          <w:tcPr>
            <w:tcW w:w="710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3.8.</w:t>
            </w:r>
          </w:p>
        </w:tc>
        <w:tc>
          <w:tcPr>
            <w:tcW w:w="2552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jc w:val="left"/>
              <w:rPr>
                <w:b w:val="0"/>
                <w:color w:val="000000"/>
                <w:sz w:val="16"/>
                <w:szCs w:val="16"/>
                <w:shd w:val="clear" w:color="auto" w:fill="FFFFFF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Количество демонтируемых рекламных конструкций</w:t>
            </w:r>
          </w:p>
        </w:tc>
        <w:tc>
          <w:tcPr>
            <w:tcW w:w="1275" w:type="dxa"/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МП города Югорска</w:t>
            </w:r>
          </w:p>
        </w:tc>
        <w:tc>
          <w:tcPr>
            <w:tcW w:w="1134" w:type="dxa"/>
            <w:shd w:val="clear" w:color="auto" w:fill="auto"/>
          </w:tcPr>
          <w:p w:rsidR="00EE0124" w:rsidRPr="007D1983" w:rsidRDefault="00EE0124" w:rsidP="005B1738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Единиц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EE0124" w:rsidRPr="007D1983" w:rsidRDefault="00EE0124" w:rsidP="005B1738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5</w:t>
            </w:r>
          </w:p>
        </w:tc>
      </w:tr>
    </w:tbl>
    <w:p w:rsidR="00EE0124" w:rsidRPr="007D1983" w:rsidRDefault="00EE0124" w:rsidP="00EE0124">
      <w:pPr>
        <w:ind w:firstLine="0"/>
        <w:rPr>
          <w:rFonts w:cs="Arial"/>
        </w:rPr>
        <w:sectPr w:rsidR="00EE0124" w:rsidRPr="007D1983" w:rsidSect="00A15E3A">
          <w:pgSz w:w="16838" w:h="11906" w:orient="landscape"/>
          <w:pgMar w:top="1701" w:right="851" w:bottom="1134" w:left="1418" w:header="708" w:footer="708" w:gutter="0"/>
          <w:cols w:space="708"/>
          <w:docGrid w:linePitch="360"/>
        </w:sectPr>
      </w:pPr>
    </w:p>
    <w:p w:rsidR="00EE0124" w:rsidRPr="007D1983" w:rsidRDefault="00EE0124" w:rsidP="00EE0124">
      <w:pPr>
        <w:pStyle w:val="2"/>
      </w:pPr>
      <w:r w:rsidRPr="007D1983">
        <w:lastRenderedPageBreak/>
        <w:t>4. Структура муниципальной программы</w:t>
      </w:r>
    </w:p>
    <w:p w:rsidR="00EE0124" w:rsidRPr="007D1983" w:rsidRDefault="00EE0124" w:rsidP="00EE0124">
      <w:pPr>
        <w:pStyle w:val="2"/>
      </w:pPr>
    </w:p>
    <w:tbl>
      <w:tblPr>
        <w:tblW w:w="148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4678"/>
        <w:gridCol w:w="6521"/>
        <w:gridCol w:w="2835"/>
      </w:tblGrid>
      <w:tr w:rsidR="00EE0124" w:rsidRPr="007D1983" w:rsidTr="005B1738">
        <w:trPr>
          <w:tblHeader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№ </w:t>
            </w: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п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/п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Задачи структурного элемента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Краткое описание ожидаемых эффектов от реализации задачи структурного элемента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Связь с показателями</w:t>
            </w:r>
          </w:p>
        </w:tc>
      </w:tr>
      <w:tr w:rsidR="00EE0124" w:rsidRPr="007D1983" w:rsidTr="005B1738">
        <w:trPr>
          <w:tblHeader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EE0124" w:rsidRPr="007D1983" w:rsidTr="005B1738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ind w:firstLine="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Направление (подпрограмма) «Градостроительное обеспечение и комплексное развитие территории города Югорска»</w:t>
            </w:r>
          </w:p>
        </w:tc>
      </w:tr>
      <w:tr w:rsidR="00EE0124" w:rsidRPr="007D1983" w:rsidTr="005B1738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1.1.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Комплекс процессных мероприятий «Реализация полномочий в области градостроительной деятельности» </w:t>
            </w:r>
          </w:p>
        </w:tc>
      </w:tr>
      <w:tr w:rsidR="00EE0124" w:rsidRPr="007D1983" w:rsidTr="005B1738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Ответственный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за реализацию: </w:t>
            </w: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ДМСиГ</w:t>
            </w:r>
            <w:proofErr w:type="spellEnd"/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Срок реализации 2025-2030</w:t>
            </w:r>
          </w:p>
        </w:tc>
      </w:tr>
      <w:tr w:rsidR="00EE0124" w:rsidRPr="007D1983" w:rsidTr="005B1738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1.1.1.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24" w:rsidRPr="007D1983" w:rsidRDefault="00EE0124" w:rsidP="005B1738">
            <w:pPr>
              <w:pStyle w:val="af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Развитие градостроительной деятельности на территории муниципального образования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Приведение в соответствие с федеральным и региональным законодательством документов территориального планирования, градостроительного зонирования, документации по планировке территорий для дальнейшего развития территорий города Югорска.</w:t>
            </w:r>
          </w:p>
          <w:p w:rsidR="00EE0124" w:rsidRPr="007D1983" w:rsidRDefault="00EE0124" w:rsidP="005B1738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Увеличение градостроительного потенциала и комплексное развитие территорий муниципального образования.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ind w:firstLine="0"/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Общая площадь жилых помещений, приходящаяся в среднем на 1 жителя</w:t>
            </w:r>
            <w:r w:rsidRPr="007D1983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proofErr w:type="gramStart"/>
            <w:r w:rsidRPr="007D1983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-в</w:t>
            </w:r>
            <w:proofErr w:type="gramEnd"/>
            <w:r w:rsidRPr="007D1983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сего, в том числе введенная в действие за один год.</w:t>
            </w:r>
          </w:p>
          <w:p w:rsidR="00EE0124" w:rsidRPr="007D1983" w:rsidRDefault="00EE0124" w:rsidP="005B1738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Количество разработанных документов территориального планирования и градостроительного зонирования, соответствующих требованиям законодательства</w:t>
            </w:r>
          </w:p>
        </w:tc>
      </w:tr>
      <w:tr w:rsidR="00EE0124" w:rsidRPr="007D1983" w:rsidTr="005B1738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1.2.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Комплекс процессных мероприятий «Наполнение ГИСОГД сведениями об объектах градостроительной деятельности»</w:t>
            </w:r>
          </w:p>
        </w:tc>
      </w:tr>
      <w:tr w:rsidR="00EE0124" w:rsidRPr="007D1983" w:rsidTr="005B1738">
        <w:trPr>
          <w:trHeight w:val="25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24" w:rsidRPr="007D1983" w:rsidRDefault="00EE0124" w:rsidP="005B1738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Ответственный за реализацию</w:t>
            </w: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: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ДМСиГ</w:t>
            </w:r>
            <w:proofErr w:type="spellEnd"/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Срок реализации 2025-2030</w:t>
            </w:r>
          </w:p>
        </w:tc>
      </w:tr>
      <w:tr w:rsidR="00EE0124" w:rsidRPr="007D1983" w:rsidTr="005B1738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1.2.1.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24" w:rsidRPr="007D1983" w:rsidRDefault="00EE0124" w:rsidP="005B1738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Ведение государственной информационной системы обеспечения градостроительной деятельности </w:t>
            </w:r>
            <w:r w:rsidRPr="007D1983">
              <w:rPr>
                <w:rFonts w:cs="Arial"/>
                <w:color w:val="000000"/>
                <w:sz w:val="16"/>
                <w:szCs w:val="16"/>
              </w:rPr>
              <w:t>(ГИСОГД)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Увеличение количества и </w:t>
            </w:r>
            <w:proofErr w:type="gramStart"/>
            <w:r w:rsidRPr="007D1983">
              <w:rPr>
                <w:rFonts w:cs="Arial"/>
                <w:sz w:val="16"/>
                <w:szCs w:val="16"/>
              </w:rPr>
              <w:t>качества</w:t>
            </w:r>
            <w:proofErr w:type="gramEnd"/>
            <w:r w:rsidRPr="007D1983">
              <w:rPr>
                <w:rFonts w:cs="Arial"/>
                <w:sz w:val="16"/>
                <w:szCs w:val="16"/>
              </w:rPr>
              <w:t xml:space="preserve"> размещаемых в информационной системе цифровых документов, материалов о развитии территорий, об их застройке, о существующих и планируемых к размещению объектах капитального строительства для выполнения градостроительной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Количество разработанных документов территориального планирования и градостроительного зонирования, соответствующих требованиям законодательства</w:t>
            </w:r>
          </w:p>
        </w:tc>
      </w:tr>
      <w:tr w:rsidR="00EE0124" w:rsidRPr="007D1983" w:rsidTr="005B1738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Направление (подпрограмма) «Организация транспортного обслуживания населения»</w:t>
            </w:r>
          </w:p>
        </w:tc>
      </w:tr>
      <w:tr w:rsidR="00EE0124" w:rsidRPr="007D1983" w:rsidTr="005B1738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2.1.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Комплекс процессных мероприятий «Оказание услуг по осуществлению пассажирских перевозок по маршрутам регулярного сообщения»</w:t>
            </w:r>
          </w:p>
        </w:tc>
      </w:tr>
      <w:tr w:rsidR="00EE0124" w:rsidRPr="007D1983" w:rsidTr="005B1738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Ответственный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за реализацию </w:t>
            </w: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BFBFBF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Срок реализации 2025-2030</w:t>
            </w:r>
          </w:p>
        </w:tc>
      </w:tr>
      <w:tr w:rsidR="00EE0124" w:rsidRPr="007D1983" w:rsidTr="005B1738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2.1.1.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both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7D1983">
              <w:rPr>
                <w:rFonts w:ascii="Arial" w:hAnsi="Arial" w:cs="Arial"/>
                <w:sz w:val="16"/>
                <w:szCs w:val="16"/>
                <w:lang w:eastAsia="ar-SA"/>
              </w:rPr>
              <w:t xml:space="preserve">Организация регулярных перевозок пассажиров и багажа автомобильным транспортом по муниципальным маршрутам на территории города Югорска </w:t>
            </w:r>
          </w:p>
          <w:p w:rsidR="00EE0124" w:rsidRPr="007D1983" w:rsidRDefault="00EE0124" w:rsidP="005B1738">
            <w:pPr>
              <w:pStyle w:val="af0"/>
              <w:jc w:val="both"/>
              <w:rPr>
                <w:rFonts w:ascii="Arial" w:hAnsi="Arial" w:cs="Arial"/>
                <w:color w:val="BFBFBF"/>
                <w:sz w:val="16"/>
                <w:szCs w:val="16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ind w:firstLine="0"/>
              <w:rPr>
                <w:rFonts w:cs="Arial"/>
                <w:sz w:val="16"/>
                <w:szCs w:val="16"/>
                <w:lang w:eastAsia="ar-SA"/>
              </w:rPr>
            </w:pPr>
            <w:r w:rsidRPr="007D1983">
              <w:rPr>
                <w:rFonts w:cs="Arial"/>
                <w:sz w:val="16"/>
                <w:szCs w:val="16"/>
              </w:rPr>
              <w:t>Сохранение количества рейсов для перевозки пассажиров на муниципальных маршрутах в количестве, необходимом для удовлетворения потребности жителей</w:t>
            </w:r>
          </w:p>
          <w:p w:rsidR="00EE0124" w:rsidRPr="007D1983" w:rsidRDefault="00EE0124" w:rsidP="005B1738">
            <w:pPr>
              <w:rPr>
                <w:rFonts w:cs="Arial"/>
                <w:sz w:val="16"/>
                <w:szCs w:val="16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ind w:firstLine="0"/>
              <w:rPr>
                <w:rFonts w:cs="Arial"/>
                <w:color w:val="BFBFBF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Ежегодное количество рейсов для перевозки пассажиров на муниципальных маршрутах</w:t>
            </w:r>
          </w:p>
        </w:tc>
      </w:tr>
      <w:tr w:rsidR="00EE0124" w:rsidRPr="007D1983" w:rsidTr="005B1738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Направление (подпрограмма) «Формирование современной комфортной городской среды и повышение качества жизни населения»</w:t>
            </w:r>
          </w:p>
        </w:tc>
      </w:tr>
      <w:tr w:rsidR="00EE0124" w:rsidRPr="007D1983" w:rsidTr="005B1738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3.1.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Региональный проект «Формирование комфортной городской среды» (куратор-Ефимов Роман Александрович)</w:t>
            </w:r>
          </w:p>
        </w:tc>
      </w:tr>
      <w:tr w:rsidR="00EE0124" w:rsidRPr="007D1983" w:rsidTr="005B1738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left"/>
              <w:rPr>
                <w:rFonts w:ascii="Arial" w:hAnsi="Arial" w:cs="Arial"/>
                <w:color w:val="BFBFBF"/>
                <w:sz w:val="16"/>
                <w:szCs w:val="16"/>
              </w:rPr>
            </w:pP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Ответственный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за реализацию </w:t>
            </w: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BFBFBF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Срок реализации 2025-2030</w:t>
            </w:r>
          </w:p>
        </w:tc>
      </w:tr>
      <w:tr w:rsidR="00EE0124" w:rsidRPr="007D1983" w:rsidTr="005B1738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3.1.1.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Благоустройство общественных территорий города Югорска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Обеспечение создания на общественных территориях комфортной современной среды для жителей и гостей города в соответствии с требованиями «Югорского стандарта» и принципами универсального дизайна, доступной для инвалидов.</w:t>
            </w:r>
          </w:p>
          <w:p w:rsidR="00EE0124" w:rsidRPr="007D1983" w:rsidRDefault="00EE0124" w:rsidP="005B1738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Благоустройство территории парка по улице Менделеева.</w:t>
            </w:r>
          </w:p>
          <w:p w:rsidR="00EE0124" w:rsidRPr="007D1983" w:rsidRDefault="00EE0124" w:rsidP="005B1738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Благоустройство центрального городского сквера «Северное сияние» по ул. Ленина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Количество благоустроенных муниципальных территорий общего пользования</w:t>
            </w:r>
          </w:p>
          <w:p w:rsidR="00EE0124" w:rsidRPr="007D1983" w:rsidRDefault="00EE0124" w:rsidP="005B1738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городе Югорске</w:t>
            </w:r>
          </w:p>
        </w:tc>
      </w:tr>
      <w:tr w:rsidR="00EE0124" w:rsidRPr="007D1983" w:rsidTr="005B1738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3.2.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 xml:space="preserve">Комплекс процессных мероприятий «Создание условий для комфортного проживания в городе Югорске» </w:t>
            </w:r>
          </w:p>
        </w:tc>
      </w:tr>
      <w:tr w:rsidR="00EE0124" w:rsidRPr="007D1983" w:rsidTr="005B1738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EF3E00" w:rsidRDefault="00EE0124" w:rsidP="005B1738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EF3E00">
              <w:rPr>
                <w:rFonts w:ascii="Arial" w:hAnsi="Arial" w:cs="Arial"/>
                <w:color w:val="000000"/>
                <w:sz w:val="16"/>
                <w:szCs w:val="16"/>
              </w:rPr>
              <w:t>Ответственный</w:t>
            </w:r>
            <w:proofErr w:type="gramEnd"/>
            <w:r w:rsidRPr="00EF3E00">
              <w:rPr>
                <w:rFonts w:ascii="Arial" w:hAnsi="Arial" w:cs="Arial"/>
                <w:color w:val="000000"/>
                <w:sz w:val="16"/>
                <w:szCs w:val="16"/>
              </w:rPr>
              <w:t xml:space="preserve"> за реализацию: </w:t>
            </w:r>
            <w:proofErr w:type="spellStart"/>
            <w:r w:rsidRPr="00EF3E00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  <w:r w:rsidRPr="00EF3E00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EE0124" w:rsidRPr="007D1983" w:rsidRDefault="00EE0124" w:rsidP="005B1738">
            <w:pPr>
              <w:pStyle w:val="af"/>
              <w:jc w:val="left"/>
              <w:rPr>
                <w:rFonts w:ascii="Arial" w:hAnsi="Arial" w:cs="Arial"/>
                <w:color w:val="BFBFBF"/>
                <w:sz w:val="16"/>
                <w:szCs w:val="16"/>
              </w:rPr>
            </w:pPr>
            <w:r w:rsidRPr="00EF3E00">
              <w:rPr>
                <w:rFonts w:ascii="Arial" w:hAnsi="Arial" w:cs="Arial"/>
                <w:color w:val="000000"/>
                <w:sz w:val="16"/>
                <w:szCs w:val="16"/>
              </w:rPr>
              <w:t>Соисполнители: Управление культуры администрации города Югорска (далее-УК), Управление социальной политики администрации города Югорска (далее - УСП), Управление образования администрации города Югорска (далее - УО)</w:t>
            </w: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BFBFBF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Срок реализации 2025-2030</w:t>
            </w:r>
          </w:p>
        </w:tc>
      </w:tr>
      <w:tr w:rsidR="00EE0124" w:rsidRPr="007D1983" w:rsidTr="005B1738">
        <w:tc>
          <w:tcPr>
            <w:tcW w:w="1488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(В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паспорт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е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муниципальной программы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графе «Задачи с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труктурного элемента» раздела 4 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строке 3.2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внесены изменения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постановлением Администрации </w:t>
            </w:r>
            <w:hyperlink r:id="rId22" w:tooltip="постановление от 04.03.2025 0:00:00 №37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EF3E00">
                <w:rPr>
                  <w:rStyle w:val="a9"/>
                  <w:rFonts w:ascii="Arial" w:hAnsi="Arial" w:cs="Arial"/>
                  <w:bCs/>
                  <w:sz w:val="16"/>
                  <w:szCs w:val="16"/>
                </w:rPr>
                <w:t>от 04.03.2025 № 373-п</w:t>
              </w:r>
            </w:hyperlink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EE0124" w:rsidRPr="007D1983" w:rsidTr="005B1738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3.2.1.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Выполнение работ по благоустройству территории города Югорска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Обеспечение создания комфортной современной среды в городе Югорске для жителей и гостей города в соответствии с требованиями «Югорского стандарта» и принципами универсального дизайна, доступной для инвалидов.</w:t>
            </w:r>
          </w:p>
          <w:p w:rsidR="00EE0124" w:rsidRPr="007D1983" w:rsidRDefault="00EE0124" w:rsidP="005B1738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Выполнение работ по благоустройству общественных территорий, дворовых территорий, устройство контейнерных площадок, остановочных комплексов, автомобильных стоянок, установка детских игровых площадок, реализация наказов избирателей депутатам Думы города Югорска</w:t>
            </w:r>
          </w:p>
          <w:p w:rsidR="00EE0124" w:rsidRPr="007D1983" w:rsidRDefault="00EE0124" w:rsidP="005B1738">
            <w:pPr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Количество дворовых территорий, обеспеченных минимальным уровнем благоустройства.</w:t>
            </w:r>
          </w:p>
          <w:p w:rsidR="00EE0124" w:rsidRPr="007D1983" w:rsidRDefault="00EE0124" w:rsidP="005B1738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Количество благоустроенных муниципальных территорий общего пользования.</w:t>
            </w:r>
          </w:p>
        </w:tc>
      </w:tr>
      <w:tr w:rsidR="00EE0124" w:rsidRPr="007D1983" w:rsidTr="005B1738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3.2.2.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Поддержание объектов благоустройства в нормативном состоянии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5"/>
              <w:tabs>
                <w:tab w:val="left" w:pos="993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В рамках ежегодного содержания выполняется:</w:t>
            </w:r>
          </w:p>
          <w:p w:rsidR="00EE0124" w:rsidRPr="007D1983" w:rsidRDefault="00EE0124" w:rsidP="005B1738">
            <w:pPr>
              <w:pStyle w:val="a5"/>
              <w:tabs>
                <w:tab w:val="left" w:pos="993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- обеспечение текущего содержания, уборки и санитарной очистки объектов благоустройства и городского хозяйства;</w:t>
            </w:r>
          </w:p>
          <w:p w:rsidR="00EE0124" w:rsidRPr="007D1983" w:rsidRDefault="00EE0124" w:rsidP="005B1738">
            <w:pPr>
              <w:pStyle w:val="a5"/>
              <w:tabs>
                <w:tab w:val="left" w:pos="993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- обеспечение функционирования уличного освещения;</w:t>
            </w:r>
          </w:p>
          <w:p w:rsidR="00EE0124" w:rsidRPr="007D1983" w:rsidRDefault="00EE0124" w:rsidP="005B1738">
            <w:pPr>
              <w:pStyle w:val="a5"/>
              <w:tabs>
                <w:tab w:val="left" w:pos="993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- озеленение города;</w:t>
            </w:r>
          </w:p>
          <w:p w:rsidR="00EE0124" w:rsidRPr="007D1983" w:rsidRDefault="00EE0124" w:rsidP="005B1738">
            <w:pPr>
              <w:pStyle w:val="a5"/>
              <w:tabs>
                <w:tab w:val="left" w:pos="993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- ремонт и содержание объектов благоустройства;</w:t>
            </w:r>
          </w:p>
          <w:p w:rsidR="00EE0124" w:rsidRPr="007D1983" w:rsidRDefault="00EE0124" w:rsidP="005B1738">
            <w:pPr>
              <w:pStyle w:val="a5"/>
              <w:tabs>
                <w:tab w:val="left" w:pos="993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- формирование крон деревьев и уборка аварийно-опасных насаждений; </w:t>
            </w:r>
          </w:p>
          <w:p w:rsidR="00EE0124" w:rsidRPr="007D1983" w:rsidRDefault="00EE0124" w:rsidP="005B1738">
            <w:pPr>
              <w:pStyle w:val="a5"/>
              <w:tabs>
                <w:tab w:val="left" w:pos="993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- снос ветхих строений;</w:t>
            </w:r>
          </w:p>
          <w:p w:rsidR="00EE0124" w:rsidRPr="007D1983" w:rsidRDefault="00EE0124" w:rsidP="005B1738">
            <w:pPr>
              <w:pStyle w:val="a5"/>
              <w:tabs>
                <w:tab w:val="left" w:pos="993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- проведению дезинсекции (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ларвицидные</w:t>
            </w:r>
            <w:proofErr w:type="spellEnd"/>
            <w:r w:rsidRPr="007D1983">
              <w:rPr>
                <w:rFonts w:cs="Arial"/>
                <w:sz w:val="16"/>
                <w:szCs w:val="16"/>
              </w:rPr>
              <w:t xml:space="preserve"> и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акарицидные</w:t>
            </w:r>
            <w:proofErr w:type="spellEnd"/>
            <w:r w:rsidRPr="007D1983">
              <w:rPr>
                <w:rFonts w:cs="Arial"/>
                <w:sz w:val="16"/>
                <w:szCs w:val="16"/>
              </w:rPr>
              <w:t xml:space="preserve"> обработки) и дератизации объектов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Доля объектов благоустройства и городского хозяйства, подлежащих содержанию и текущему ремонту, от общего их количества</w:t>
            </w:r>
          </w:p>
        </w:tc>
      </w:tr>
      <w:tr w:rsidR="00EE0124" w:rsidRPr="007D1983" w:rsidTr="005B1738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3.2.3.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Привлечение населения к самостоятельному решению вопросов содержания, благоустройства жилищного фонда (проведение информационной работы)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5"/>
              <w:tabs>
                <w:tab w:val="left" w:pos="0"/>
                <w:tab w:val="left" w:pos="884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Проведение информационно-разъяснительной работы с населением по вопросам сферы жилищно-коммунального хозяйства, энергосбережения и повышения энергетической эффективности (в том числе путем привлечения специалистов профильных организаций для проведения обучающих семинаров).</w:t>
            </w:r>
          </w:p>
          <w:p w:rsidR="00EE0124" w:rsidRPr="007D1983" w:rsidRDefault="00EE0124" w:rsidP="005B1738">
            <w:pPr>
              <w:pStyle w:val="a5"/>
              <w:tabs>
                <w:tab w:val="left" w:pos="0"/>
                <w:tab w:val="left" w:pos="884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Участие в ежегодном фестивале энергосбережения.</w:t>
            </w:r>
          </w:p>
          <w:p w:rsidR="00EE0124" w:rsidRPr="007D1983" w:rsidRDefault="00EE0124" w:rsidP="005B1738">
            <w:pPr>
              <w:pStyle w:val="a5"/>
              <w:tabs>
                <w:tab w:val="left" w:pos="0"/>
                <w:tab w:val="left" w:pos="884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Ежегодное проведение городского конкурса на образцовое содержание жилищного фонда.</w:t>
            </w:r>
          </w:p>
          <w:p w:rsidR="00EE0124" w:rsidRPr="007D1983" w:rsidRDefault="00EE0124" w:rsidP="005B1738">
            <w:pPr>
              <w:pStyle w:val="a5"/>
              <w:tabs>
                <w:tab w:val="left" w:pos="0"/>
                <w:tab w:val="left" w:pos="884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Оказание содействия, в том числе освещение информации, а также непосредственное участие в мероприятиях, проводимых в рамках реализации Стратегии развития территориального общественного самоуправления (ТОС) Российской Федерации до 2030 года.</w:t>
            </w:r>
          </w:p>
          <w:p w:rsidR="00EE0124" w:rsidRPr="007D1983" w:rsidRDefault="00EE0124" w:rsidP="005B1738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Проведение работы по пропаганде бережливого производства, в том числе по обучению сотрудников организаций жилищно-коммунального комплекса принципам бережливого производства, мониторинг и регулярный контроль качества предоставляемых услуг в целях реализации Концепции «Бережливый регион»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городе Югорске</w:t>
            </w:r>
          </w:p>
        </w:tc>
      </w:tr>
      <w:tr w:rsidR="00EE0124" w:rsidRPr="007D1983" w:rsidTr="005B1738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3.2.4.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Обеспечение условий беспрепятственного доступа к объектам социальной инфраструктуры для инвалидов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Проведение комплекса мероприятий по дооборудованию и адаптации объектов социальной инфраструктуры с целью обеспечения беспрепятственного доступа для инвалидов в соответствии с требованиями «Югорского стандарта» и принципами универсального дизайна</w:t>
            </w:r>
          </w:p>
          <w:p w:rsidR="00EE0124" w:rsidRPr="007D1983" w:rsidRDefault="00EE0124" w:rsidP="005B173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lastRenderedPageBreak/>
              <w:t xml:space="preserve">Количество объектов социальной инфраструктуры, в которых проведен комплекс мероприятий по дооборудованию, адаптации </w:t>
            </w:r>
            <w:r w:rsidRPr="007D1983">
              <w:rPr>
                <w:rFonts w:ascii="Arial" w:hAnsi="Arial" w:cs="Arial"/>
                <w:sz w:val="16"/>
                <w:szCs w:val="16"/>
              </w:rPr>
              <w:lastRenderedPageBreak/>
              <w:t>объекта в соответствии с требованиями доступности (посредством сооружения, как внутри зданий, так и снаружи, пандусов, поручней, входных групп, лифтов, специальных технических средств, обустройства территорий, подъездных путей)</w:t>
            </w:r>
          </w:p>
        </w:tc>
      </w:tr>
      <w:tr w:rsidR="00EE0124" w:rsidRPr="007D1983" w:rsidTr="005B1738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3.3.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 xml:space="preserve">Комплекс процессных мероприятий «Гуманное обращение с животными» </w:t>
            </w:r>
          </w:p>
        </w:tc>
      </w:tr>
      <w:tr w:rsidR="00EE0124" w:rsidRPr="007D1983" w:rsidTr="005B1738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Ответственный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за реализацию: </w:t>
            </w: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Соисполнитель: </w:t>
            </w:r>
            <w:r w:rsidRPr="007E0E76">
              <w:rPr>
                <w:rFonts w:ascii="Arial" w:hAnsi="Arial" w:cs="Arial"/>
                <w:color w:val="000000"/>
                <w:sz w:val="16"/>
                <w:szCs w:val="16"/>
              </w:rPr>
              <w:t>Управление бухгалтерского учета и отчетности администрации города Югорска (далее-</w:t>
            </w:r>
            <w:proofErr w:type="spellStart"/>
            <w:r w:rsidRPr="007E0E76">
              <w:rPr>
                <w:rFonts w:ascii="Arial" w:hAnsi="Arial" w:cs="Arial"/>
                <w:color w:val="000000"/>
                <w:sz w:val="16"/>
                <w:szCs w:val="16"/>
              </w:rPr>
              <w:t>УБУиО</w:t>
            </w:r>
            <w:proofErr w:type="spellEnd"/>
            <w:r w:rsidRPr="007E0E76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Срок реализации 2025-2030</w:t>
            </w:r>
          </w:p>
        </w:tc>
      </w:tr>
      <w:tr w:rsidR="00EE0124" w:rsidRPr="007D1983" w:rsidTr="005B1738">
        <w:tc>
          <w:tcPr>
            <w:tcW w:w="1488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E0124" w:rsidRPr="007D1983" w:rsidRDefault="00EE0124" w:rsidP="005B1738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(В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паспорт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е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муниципальной программы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графе «Задачи с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труктурного элемента» раздела 4 в</w:t>
            </w:r>
            <w:r w:rsidRPr="007E0E76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строке 3.3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внесены изменения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постановлением Администрации </w:t>
            </w:r>
            <w:hyperlink r:id="rId23" w:tooltip="постановление от 04.03.2025 0:00:00 №37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EF3E00">
                <w:rPr>
                  <w:rStyle w:val="a9"/>
                  <w:rFonts w:ascii="Arial" w:hAnsi="Arial" w:cs="Arial"/>
                  <w:bCs/>
                  <w:sz w:val="16"/>
                  <w:szCs w:val="16"/>
                </w:rPr>
                <w:t>от 04.03.2025 № 373-п</w:t>
              </w:r>
            </w:hyperlink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EE0124" w:rsidRPr="007D1983" w:rsidTr="005B1738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3.3.1.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  <w:lang w:eastAsia="ar-SA"/>
              </w:rPr>
              <w:t xml:space="preserve">Реализация переданного отдельного государственного полномочия </w:t>
            </w:r>
            <w:proofErr w:type="gramStart"/>
            <w:r w:rsidRPr="007D1983">
              <w:rPr>
                <w:rFonts w:ascii="Arial" w:hAnsi="Arial" w:cs="Arial"/>
                <w:sz w:val="16"/>
                <w:szCs w:val="16"/>
                <w:lang w:eastAsia="ar-SA"/>
              </w:rPr>
              <w:t>по организации мероприятий при осуществлении деятельности по обращению с животными без владельцев</w:t>
            </w:r>
            <w:proofErr w:type="gramEnd"/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5"/>
              <w:tabs>
                <w:tab w:val="left" w:pos="0"/>
                <w:tab w:val="left" w:pos="884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Санитарный отлов безнадзорных животных, деятельность по обращению с животными без владельцев (проведение профилактических ветеринарных мероприятий и содержание безнадзорных животных)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Количество отловленных безнадзорных животных</w:t>
            </w:r>
          </w:p>
        </w:tc>
      </w:tr>
      <w:tr w:rsidR="00EE0124" w:rsidRPr="007D1983" w:rsidTr="005B1738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3.3.2.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  <w:lang w:eastAsia="ar-SA"/>
              </w:rPr>
              <w:t>Содержание муниципального приюта для животных без владельцев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5"/>
              <w:tabs>
                <w:tab w:val="left" w:pos="0"/>
                <w:tab w:val="left" w:pos="884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Сокращение численности животных без владельцев, беспрепятственно передвигающихся по территории муниципального образования, для исключения болезней животных и защиты населения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Количество отловленных безнадзорных животных</w:t>
            </w:r>
          </w:p>
        </w:tc>
      </w:tr>
      <w:tr w:rsidR="00EE0124" w:rsidRPr="007D1983" w:rsidTr="005B1738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3.4.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 xml:space="preserve">Комплекс процессных мероприятий «Предотвращение вредного воздействия отходов производства и потребления на окружающую среду» </w:t>
            </w:r>
          </w:p>
        </w:tc>
      </w:tr>
      <w:tr w:rsidR="00EE0124" w:rsidRPr="007D1983" w:rsidTr="005B1738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Ответственный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за реализацию: </w:t>
            </w: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Соисполнитель: </w:t>
            </w:r>
            <w:proofErr w:type="spellStart"/>
            <w:r w:rsidRPr="007E0E76">
              <w:rPr>
                <w:rFonts w:ascii="Arial" w:hAnsi="Arial" w:cs="Arial"/>
                <w:color w:val="000000"/>
                <w:sz w:val="16"/>
                <w:szCs w:val="16"/>
              </w:rPr>
              <w:t>УБУиО</w:t>
            </w:r>
            <w:proofErr w:type="spellEnd"/>
            <w:r w:rsidRPr="007E0E76">
              <w:rPr>
                <w:rFonts w:ascii="Arial" w:hAnsi="Arial" w:cs="Arial"/>
                <w:color w:val="000000"/>
                <w:sz w:val="16"/>
                <w:szCs w:val="16"/>
              </w:rPr>
              <w:t>, УК, УСП, УО</w:t>
            </w: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Срок реализации 2025-2030</w:t>
            </w:r>
          </w:p>
        </w:tc>
      </w:tr>
      <w:tr w:rsidR="00EE0124" w:rsidRPr="007D1983" w:rsidTr="005B1738">
        <w:tc>
          <w:tcPr>
            <w:tcW w:w="1488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E0124" w:rsidRPr="007D1983" w:rsidRDefault="00EE0124" w:rsidP="005B1738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(В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паспорт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е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муниципальной программы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графе «Задачи с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труктурного элемента» раздела 4 в</w:t>
            </w:r>
            <w:r w:rsidRPr="007E0E76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строке 3.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4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внесены изменения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постановлением Администрации </w:t>
            </w:r>
            <w:hyperlink r:id="rId24" w:tooltip="постановление от 04.03.2025 0:00:00 №37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EF3E00">
                <w:rPr>
                  <w:rStyle w:val="a9"/>
                  <w:rFonts w:ascii="Arial" w:hAnsi="Arial" w:cs="Arial"/>
                  <w:bCs/>
                  <w:sz w:val="16"/>
                  <w:szCs w:val="16"/>
                </w:rPr>
                <w:t>от 04.03.2025 № 373-п</w:t>
              </w:r>
            </w:hyperlink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EE0124" w:rsidRPr="007D1983" w:rsidTr="005B1738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3.4.1.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Организация и развитие системы экологического образования, просвещения и формирования экологической культуры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Экологическое просвещение и ликвидацию экологической безграмотности, формирование навыков экологического поведения, а также позитивного отношения к экологической грамотности и экологической культуре, создание условий для реализации природоохранных мероприятий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Доля населения, вовлеченного в эколого-просветительские и природоохранные мероприятия, от общего количества населения муниципального образования</w:t>
            </w:r>
          </w:p>
        </w:tc>
      </w:tr>
      <w:tr w:rsidR="00EE0124" w:rsidRPr="007D1983" w:rsidTr="005B1738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3.4.2.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Ликвидация мест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несанкционированых</w:t>
            </w:r>
            <w:proofErr w:type="spellEnd"/>
            <w:r w:rsidRPr="007D1983">
              <w:rPr>
                <w:rFonts w:cs="Arial"/>
                <w:sz w:val="16"/>
                <w:szCs w:val="16"/>
              </w:rPr>
              <w:t xml:space="preserve"> свалок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Снижение количества несанкционированных свалок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  <w:lang w:eastAsia="en-US"/>
              </w:rPr>
              <w:t>Количество ликвидированных несанкционированных свалок</w:t>
            </w:r>
          </w:p>
        </w:tc>
      </w:tr>
      <w:tr w:rsidR="00EE0124" w:rsidRPr="007D1983" w:rsidTr="005B1738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3.4.3.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Регулирование деятельности в сфере обращения с отходами </w:t>
            </w:r>
            <w:r w:rsidRPr="007D1983">
              <w:rPr>
                <w:rFonts w:cs="Arial"/>
                <w:sz w:val="16"/>
                <w:szCs w:val="16"/>
                <w:lang w:val="en-US"/>
              </w:rPr>
              <w:t>IV</w:t>
            </w:r>
            <w:r w:rsidRPr="007D1983">
              <w:rPr>
                <w:rFonts w:cs="Arial"/>
                <w:sz w:val="16"/>
                <w:szCs w:val="16"/>
              </w:rPr>
              <w:t xml:space="preserve"> класса опасности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Снижение негативного воздействия отходов IV класса опасности на окружающую среду путем сбора, вывоза автомобильных шин с целью их дальнейшей утилизации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  <w:lang w:eastAsia="en-US"/>
              </w:rPr>
              <w:t xml:space="preserve">Количество утилизированных автомобильных шин </w:t>
            </w:r>
          </w:p>
        </w:tc>
      </w:tr>
      <w:tr w:rsidR="00EE0124" w:rsidRPr="007D1983" w:rsidTr="005B1738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3.5.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Комплекс процессных мероприятий «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  <w:lang w:eastAsia="ar-SA"/>
              </w:rPr>
              <w:t>Демонтаж информационных конструкций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» </w:t>
            </w:r>
          </w:p>
        </w:tc>
      </w:tr>
      <w:tr w:rsidR="00EE0124" w:rsidRPr="007D1983" w:rsidTr="005B1738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Ответственный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за реализацию: </w:t>
            </w: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ДМСиГ</w:t>
            </w:r>
            <w:proofErr w:type="spellEnd"/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Срок реализации 2025-2030</w:t>
            </w:r>
          </w:p>
        </w:tc>
      </w:tr>
      <w:tr w:rsidR="00EE0124" w:rsidRPr="007D1983" w:rsidTr="005B1738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3.5.1.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Приведение рекламных конструкций в соответствие правилам благоустройства территории города Югорска, демонтаж рекламных конструкций установленных и эксплуатируемых без разрешения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Избавление фасадов зданий, строений, сооружений от «визуального» мусора.</w:t>
            </w:r>
          </w:p>
          <w:p w:rsidR="00EE0124" w:rsidRPr="007D1983" w:rsidRDefault="00EE0124" w:rsidP="005B1738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Повышение качества эстетического облика города Югорска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Количество демонтируемых рекламных конструкций</w:t>
            </w:r>
          </w:p>
        </w:tc>
      </w:tr>
      <w:tr w:rsidR="00EE0124" w:rsidRPr="007D1983" w:rsidTr="005B1738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4.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Структурные элементы, не входящие в направления (подпрограммы)</w:t>
            </w:r>
          </w:p>
        </w:tc>
      </w:tr>
      <w:tr w:rsidR="00EE0124" w:rsidRPr="007D1983" w:rsidTr="005B1738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4.1.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 xml:space="preserve">Комплекс процессных мероприятий «Организация деятельности подведомственного учреждения по использованию, охране, защите и воспроизводству городских лесов» </w:t>
            </w:r>
          </w:p>
        </w:tc>
      </w:tr>
      <w:tr w:rsidR="00EE0124" w:rsidRPr="007D1983" w:rsidTr="005B1738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7D1983">
              <w:rPr>
                <w:rFonts w:ascii="Arial" w:hAnsi="Arial" w:cs="Arial"/>
                <w:sz w:val="16"/>
                <w:szCs w:val="16"/>
              </w:rPr>
              <w:t>Ответственный</w:t>
            </w:r>
            <w:proofErr w:type="gramEnd"/>
            <w:r w:rsidRPr="007D1983">
              <w:rPr>
                <w:rFonts w:ascii="Arial" w:hAnsi="Arial" w:cs="Arial"/>
                <w:sz w:val="16"/>
                <w:szCs w:val="16"/>
              </w:rPr>
              <w:t xml:space="preserve"> за реализацию: </w:t>
            </w:r>
            <w:proofErr w:type="spellStart"/>
            <w:r w:rsidRPr="007D1983">
              <w:rPr>
                <w:rFonts w:ascii="Arial" w:hAnsi="Arial" w:cs="Arial"/>
                <w:sz w:val="16"/>
                <w:szCs w:val="16"/>
              </w:rPr>
              <w:t>ДМСиГ</w:t>
            </w:r>
            <w:proofErr w:type="spellEnd"/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Срок реализации: 2025-2030</w:t>
            </w:r>
          </w:p>
        </w:tc>
      </w:tr>
      <w:tr w:rsidR="00EE0124" w:rsidRPr="007D1983" w:rsidTr="005B1738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24" w:rsidRPr="007D1983" w:rsidRDefault="00EE0124" w:rsidP="005B1738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24" w:rsidRPr="007D1983" w:rsidRDefault="00EE0124" w:rsidP="005B1738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 xml:space="preserve">Обеспечение полномочий и функций </w:t>
            </w:r>
            <w:r w:rsidRPr="007D198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муниципального </w:t>
            </w:r>
            <w:r w:rsidRPr="007D198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lastRenderedPageBreak/>
              <w:t>автономного учреждения «Городское лесничество» (далее-МАУ «</w:t>
            </w:r>
            <w:proofErr w:type="spellStart"/>
            <w:r w:rsidRPr="007D198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Горлес</w:t>
            </w:r>
            <w:proofErr w:type="spellEnd"/>
            <w:r w:rsidRPr="007D198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»)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lastRenderedPageBreak/>
              <w:t xml:space="preserve">Обеспечение деятельности </w:t>
            </w:r>
            <w:r w:rsidRPr="007D198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МАУ «</w:t>
            </w:r>
            <w:proofErr w:type="spellStart"/>
            <w:r w:rsidRPr="007D198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Горлес</w:t>
            </w:r>
            <w:proofErr w:type="spellEnd"/>
            <w:r w:rsidRPr="007D198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pStyle w:val="af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</w:tbl>
    <w:p w:rsidR="00EE0124" w:rsidRPr="007D1983" w:rsidRDefault="00EE0124" w:rsidP="00EE0124">
      <w:pPr>
        <w:ind w:firstLine="0"/>
        <w:rPr>
          <w:rFonts w:cs="Arial"/>
          <w:color w:val="000000"/>
          <w:szCs w:val="28"/>
        </w:rPr>
        <w:sectPr w:rsidR="00EE0124" w:rsidRPr="007D1983" w:rsidSect="00424A3D">
          <w:pgSz w:w="16838" w:h="11906" w:orient="landscape"/>
          <w:pgMar w:top="1701" w:right="851" w:bottom="1134" w:left="1418" w:header="708" w:footer="708" w:gutter="0"/>
          <w:cols w:space="708"/>
          <w:docGrid w:linePitch="360"/>
        </w:sectPr>
      </w:pPr>
    </w:p>
    <w:p w:rsidR="00EE0124" w:rsidRPr="007D1983" w:rsidRDefault="00EE0124" w:rsidP="00EE0124">
      <w:pPr>
        <w:pStyle w:val="2"/>
      </w:pPr>
      <w:r>
        <w:lastRenderedPageBreak/>
        <w:t>5. </w:t>
      </w:r>
      <w:r w:rsidRPr="007D1983">
        <w:t>Финансовое обеспечение муниципальной программы</w:t>
      </w:r>
    </w:p>
    <w:p w:rsidR="00EE0124" w:rsidRPr="007D1983" w:rsidRDefault="00EE0124" w:rsidP="00EE0124">
      <w:pPr>
        <w:rPr>
          <w:rFonts w:cs="Arial"/>
        </w:rPr>
      </w:pPr>
    </w:p>
    <w:tbl>
      <w:tblPr>
        <w:tblW w:w="14885" w:type="dxa"/>
        <w:tblInd w:w="-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51"/>
        <w:gridCol w:w="4253"/>
        <w:gridCol w:w="1361"/>
        <w:gridCol w:w="1421"/>
        <w:gridCol w:w="1421"/>
        <w:gridCol w:w="1421"/>
        <w:gridCol w:w="1420"/>
        <w:gridCol w:w="1421"/>
        <w:gridCol w:w="1316"/>
      </w:tblGrid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418"/>
          <w:tblHeader/>
        </w:trPr>
        <w:tc>
          <w:tcPr>
            <w:tcW w:w="851" w:type="dxa"/>
            <w:vMerge w:val="restart"/>
            <w:vAlign w:val="center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 xml:space="preserve"> № </w:t>
            </w:r>
            <w:proofErr w:type="gramStart"/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п</w:t>
            </w:r>
            <w:proofErr w:type="gramEnd"/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/п</w:t>
            </w:r>
          </w:p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</w:p>
        </w:tc>
        <w:tc>
          <w:tcPr>
            <w:tcW w:w="4253" w:type="dxa"/>
            <w:vMerge w:val="restart"/>
            <w:vAlign w:val="center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Наименование муниципальной программы, структурного элемента, источник финансового обеспечения</w:t>
            </w:r>
          </w:p>
        </w:tc>
        <w:tc>
          <w:tcPr>
            <w:tcW w:w="9781" w:type="dxa"/>
            <w:gridSpan w:val="7"/>
            <w:vAlign w:val="center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Объем финансового обеспечения по годам, тыс. рублей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302"/>
          <w:tblHeader/>
        </w:trPr>
        <w:tc>
          <w:tcPr>
            <w:tcW w:w="851" w:type="dxa"/>
            <w:vMerge/>
            <w:vAlign w:val="center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</w:p>
        </w:tc>
        <w:tc>
          <w:tcPr>
            <w:tcW w:w="1361" w:type="dxa"/>
            <w:vAlign w:val="center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1421" w:type="dxa"/>
            <w:vAlign w:val="center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1421" w:type="dxa"/>
            <w:vAlign w:val="center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2027</w:t>
            </w:r>
          </w:p>
        </w:tc>
        <w:tc>
          <w:tcPr>
            <w:tcW w:w="1421" w:type="dxa"/>
            <w:vAlign w:val="center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2028</w:t>
            </w:r>
          </w:p>
        </w:tc>
        <w:tc>
          <w:tcPr>
            <w:tcW w:w="1420" w:type="dxa"/>
            <w:vAlign w:val="center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2029</w:t>
            </w:r>
          </w:p>
        </w:tc>
        <w:tc>
          <w:tcPr>
            <w:tcW w:w="1421" w:type="dxa"/>
            <w:vAlign w:val="center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2030</w:t>
            </w:r>
          </w:p>
        </w:tc>
        <w:tc>
          <w:tcPr>
            <w:tcW w:w="1316" w:type="dxa"/>
            <w:vAlign w:val="center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Всего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277"/>
          <w:tblHeader/>
        </w:trPr>
        <w:tc>
          <w:tcPr>
            <w:tcW w:w="851" w:type="dxa"/>
            <w:vAlign w:val="center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3" w:type="dxa"/>
            <w:vAlign w:val="center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61" w:type="dxa"/>
            <w:vAlign w:val="center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21" w:type="dxa"/>
            <w:vAlign w:val="center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21" w:type="dxa"/>
            <w:vAlign w:val="center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21" w:type="dxa"/>
            <w:vAlign w:val="center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20" w:type="dxa"/>
            <w:vAlign w:val="center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421" w:type="dxa"/>
            <w:vAlign w:val="center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316" w:type="dxa"/>
            <w:vAlign w:val="center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9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5104" w:type="dxa"/>
            <w:gridSpan w:val="2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Муниципальная программа «</w:t>
            </w:r>
            <w:proofErr w:type="gramStart"/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Пространственное</w:t>
            </w:r>
            <w:proofErr w:type="gramEnd"/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 xml:space="preserve"> </w:t>
            </w:r>
          </w:p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 xml:space="preserve">развитие и формирование </w:t>
            </w:r>
          </w:p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комфортной городской среды», в том числе: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477 051,0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212 825,9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195 399,4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163 499,7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163 499,7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163 599,7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1 375 875,4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265"/>
        </w:trPr>
        <w:tc>
          <w:tcPr>
            <w:tcW w:w="5104" w:type="dxa"/>
            <w:gridSpan w:val="2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94 565,1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4 163,2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3 894,7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102 623,0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241"/>
        </w:trPr>
        <w:tc>
          <w:tcPr>
            <w:tcW w:w="5104" w:type="dxa"/>
            <w:gridSpan w:val="2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93 337,8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11 234,4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11 077,3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115 649,5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265"/>
        </w:trPr>
        <w:tc>
          <w:tcPr>
            <w:tcW w:w="5104" w:type="dxa"/>
            <w:gridSpan w:val="2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Местный бюджет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289 148,1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197 428,3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180 427,4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163 499,7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163 499,7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163 599,7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1 157 602,9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265"/>
        </w:trPr>
        <w:tc>
          <w:tcPr>
            <w:tcW w:w="5104" w:type="dxa"/>
            <w:gridSpan w:val="2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Иные источники финансирования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553"/>
        </w:trPr>
        <w:tc>
          <w:tcPr>
            <w:tcW w:w="851" w:type="dxa"/>
            <w:vAlign w:val="center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1.</w:t>
            </w:r>
          </w:p>
        </w:tc>
        <w:tc>
          <w:tcPr>
            <w:tcW w:w="4253" w:type="dxa"/>
            <w:vAlign w:val="center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Региональный проект «Формирование комфортной городской среды»</w:t>
            </w:r>
          </w:p>
        </w:tc>
        <w:tc>
          <w:tcPr>
            <w:tcW w:w="1361" w:type="dxa"/>
            <w:vAlign w:val="center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253 093,9</w:t>
            </w:r>
          </w:p>
        </w:tc>
        <w:tc>
          <w:tcPr>
            <w:tcW w:w="1421" w:type="dxa"/>
            <w:vAlign w:val="center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20 674,8</w:t>
            </w:r>
          </w:p>
        </w:tc>
        <w:tc>
          <w:tcPr>
            <w:tcW w:w="1421" w:type="dxa"/>
            <w:vAlign w:val="center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20 249,2</w:t>
            </w:r>
          </w:p>
        </w:tc>
        <w:tc>
          <w:tcPr>
            <w:tcW w:w="1421" w:type="dxa"/>
            <w:vAlign w:val="center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0" w:type="dxa"/>
            <w:vAlign w:val="center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  <w:vAlign w:val="center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316" w:type="dxa"/>
            <w:vAlign w:val="center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294 017,9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85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1.1.</w:t>
            </w:r>
          </w:p>
        </w:tc>
        <w:tc>
          <w:tcPr>
            <w:tcW w:w="4253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94 565,1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4 163,2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3 894,7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102 623,0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265"/>
        </w:trPr>
        <w:tc>
          <w:tcPr>
            <w:tcW w:w="85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1.2.</w:t>
            </w:r>
          </w:p>
        </w:tc>
        <w:tc>
          <w:tcPr>
            <w:tcW w:w="4253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88 564,7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6 511,6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6 354,5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101 430,8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265"/>
        </w:trPr>
        <w:tc>
          <w:tcPr>
            <w:tcW w:w="85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1.3.</w:t>
            </w:r>
          </w:p>
        </w:tc>
        <w:tc>
          <w:tcPr>
            <w:tcW w:w="4253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Местный бюджет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69 964,1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10 000,0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10 000,0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89 964,1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265"/>
        </w:trPr>
        <w:tc>
          <w:tcPr>
            <w:tcW w:w="85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1.4.</w:t>
            </w:r>
          </w:p>
        </w:tc>
        <w:tc>
          <w:tcPr>
            <w:tcW w:w="4253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Иные источники финансирования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767"/>
        </w:trPr>
        <w:tc>
          <w:tcPr>
            <w:tcW w:w="85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2.</w:t>
            </w:r>
          </w:p>
        </w:tc>
        <w:tc>
          <w:tcPr>
            <w:tcW w:w="4253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Комплекс процессных мероприятий «Реализация полномочий в области градостроительной деятельности»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3 176,2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3 176,2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3 176,2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9 528,6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301"/>
        </w:trPr>
        <w:tc>
          <w:tcPr>
            <w:tcW w:w="85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2.1.</w:t>
            </w:r>
          </w:p>
        </w:tc>
        <w:tc>
          <w:tcPr>
            <w:tcW w:w="4253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265"/>
        </w:trPr>
        <w:tc>
          <w:tcPr>
            <w:tcW w:w="85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2.2.</w:t>
            </w:r>
          </w:p>
        </w:tc>
        <w:tc>
          <w:tcPr>
            <w:tcW w:w="4253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2 953,9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2 953,9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2 953,9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8 861,7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265"/>
        </w:trPr>
        <w:tc>
          <w:tcPr>
            <w:tcW w:w="85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2.3.</w:t>
            </w:r>
          </w:p>
        </w:tc>
        <w:tc>
          <w:tcPr>
            <w:tcW w:w="4253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Местный бюджет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222,3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222,3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222,3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666,9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265"/>
        </w:trPr>
        <w:tc>
          <w:tcPr>
            <w:tcW w:w="85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2.4.</w:t>
            </w:r>
          </w:p>
        </w:tc>
        <w:tc>
          <w:tcPr>
            <w:tcW w:w="4253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Иные источники финансирования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767"/>
        </w:trPr>
        <w:tc>
          <w:tcPr>
            <w:tcW w:w="85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3.</w:t>
            </w:r>
          </w:p>
        </w:tc>
        <w:tc>
          <w:tcPr>
            <w:tcW w:w="4253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 xml:space="preserve">Комплекс процессных мероприятий «Создание условий для комфортного проживания в городе Югорске» 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159 585,2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131 855,2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114 855,2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113 500,0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113 500,0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113 500,0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746 795,6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274"/>
        </w:trPr>
        <w:tc>
          <w:tcPr>
            <w:tcW w:w="85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3.1.</w:t>
            </w:r>
          </w:p>
        </w:tc>
        <w:tc>
          <w:tcPr>
            <w:tcW w:w="4253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265"/>
        </w:trPr>
        <w:tc>
          <w:tcPr>
            <w:tcW w:w="85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3.2.</w:t>
            </w:r>
          </w:p>
        </w:tc>
        <w:tc>
          <w:tcPr>
            <w:tcW w:w="4253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1 355,2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1 355,2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1 355,2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4 065,6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265"/>
        </w:trPr>
        <w:tc>
          <w:tcPr>
            <w:tcW w:w="85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3.3.</w:t>
            </w:r>
          </w:p>
        </w:tc>
        <w:tc>
          <w:tcPr>
            <w:tcW w:w="4253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Местный бюджет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158 230,0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130 500,0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113 500,0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113 500,0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113 500,0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113 500,0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742 730,0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265"/>
        </w:trPr>
        <w:tc>
          <w:tcPr>
            <w:tcW w:w="85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3.4.</w:t>
            </w:r>
          </w:p>
        </w:tc>
        <w:tc>
          <w:tcPr>
            <w:tcW w:w="4253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Иные источники финансирования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1020"/>
        </w:trPr>
        <w:tc>
          <w:tcPr>
            <w:tcW w:w="85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lastRenderedPageBreak/>
              <w:t>4.</w:t>
            </w:r>
          </w:p>
        </w:tc>
        <w:tc>
          <w:tcPr>
            <w:tcW w:w="4253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Комплекс процессных мероприятий «Оказание услуг по осуществлению пассажирских перевозок по маршрутам регулярного сообщения»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35 063,7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35 000,0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35 000,0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35 000,0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35 000,0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35 000,0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210 063,7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286"/>
        </w:trPr>
        <w:tc>
          <w:tcPr>
            <w:tcW w:w="85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4.1.</w:t>
            </w:r>
          </w:p>
        </w:tc>
        <w:tc>
          <w:tcPr>
            <w:tcW w:w="4253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264"/>
        </w:trPr>
        <w:tc>
          <w:tcPr>
            <w:tcW w:w="85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4.2.</w:t>
            </w:r>
          </w:p>
        </w:tc>
        <w:tc>
          <w:tcPr>
            <w:tcW w:w="4253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265"/>
        </w:trPr>
        <w:tc>
          <w:tcPr>
            <w:tcW w:w="85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4.3.</w:t>
            </w:r>
          </w:p>
        </w:tc>
        <w:tc>
          <w:tcPr>
            <w:tcW w:w="4253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Местный бюджет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35 063,7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35 000,0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35 000,0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35 000,0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35 000,0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35 000,0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210 063,7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265"/>
        </w:trPr>
        <w:tc>
          <w:tcPr>
            <w:tcW w:w="85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4.4.</w:t>
            </w:r>
          </w:p>
        </w:tc>
        <w:tc>
          <w:tcPr>
            <w:tcW w:w="4253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Иные источники финансирования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1270"/>
        </w:trPr>
        <w:tc>
          <w:tcPr>
            <w:tcW w:w="85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5.</w:t>
            </w:r>
          </w:p>
        </w:tc>
        <w:tc>
          <w:tcPr>
            <w:tcW w:w="4253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Комплекс процессных мероприятий «Организация деятельности подведомственного учреждения по использованию, охране, защите и воспроизводству городских лесов»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16 118,0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15 000,6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14 999,7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14 999,7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14 999,7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14 999,7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91 117,4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85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5.1.</w:t>
            </w:r>
          </w:p>
        </w:tc>
        <w:tc>
          <w:tcPr>
            <w:tcW w:w="4253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287"/>
        </w:trPr>
        <w:tc>
          <w:tcPr>
            <w:tcW w:w="85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5.2.</w:t>
            </w:r>
          </w:p>
        </w:tc>
        <w:tc>
          <w:tcPr>
            <w:tcW w:w="4253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265"/>
        </w:trPr>
        <w:tc>
          <w:tcPr>
            <w:tcW w:w="85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5.3.</w:t>
            </w:r>
          </w:p>
        </w:tc>
        <w:tc>
          <w:tcPr>
            <w:tcW w:w="4253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Местный бюджет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16 118,0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15 000,6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14 999,7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14 999,7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14 999,7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14 999,7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91 117,4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265"/>
        </w:trPr>
        <w:tc>
          <w:tcPr>
            <w:tcW w:w="85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5.4.</w:t>
            </w:r>
          </w:p>
        </w:tc>
        <w:tc>
          <w:tcPr>
            <w:tcW w:w="4253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Иные источники финансирования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767"/>
        </w:trPr>
        <w:tc>
          <w:tcPr>
            <w:tcW w:w="85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6.</w:t>
            </w:r>
          </w:p>
        </w:tc>
        <w:tc>
          <w:tcPr>
            <w:tcW w:w="4253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Комплекс процессных мероприятий «Демонтаж информационных конструкций»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50,0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85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6.1.</w:t>
            </w:r>
          </w:p>
        </w:tc>
        <w:tc>
          <w:tcPr>
            <w:tcW w:w="4253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85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6.2.</w:t>
            </w:r>
          </w:p>
        </w:tc>
        <w:tc>
          <w:tcPr>
            <w:tcW w:w="4253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265"/>
        </w:trPr>
        <w:tc>
          <w:tcPr>
            <w:tcW w:w="85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6.3.</w:t>
            </w:r>
          </w:p>
        </w:tc>
        <w:tc>
          <w:tcPr>
            <w:tcW w:w="4253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Местный бюджет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50,0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265"/>
        </w:trPr>
        <w:tc>
          <w:tcPr>
            <w:tcW w:w="85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4253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Иные источники финансирования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515"/>
        </w:trPr>
        <w:tc>
          <w:tcPr>
            <w:tcW w:w="85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7.</w:t>
            </w:r>
          </w:p>
        </w:tc>
        <w:tc>
          <w:tcPr>
            <w:tcW w:w="4253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 xml:space="preserve">Комплекс процессных мероприятий «Гуманное обращение с животными» 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5 844,0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5 790,1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5 790,1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17 424,2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265"/>
        </w:trPr>
        <w:tc>
          <w:tcPr>
            <w:tcW w:w="85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7.1.</w:t>
            </w:r>
          </w:p>
        </w:tc>
        <w:tc>
          <w:tcPr>
            <w:tcW w:w="4253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251"/>
        </w:trPr>
        <w:tc>
          <w:tcPr>
            <w:tcW w:w="851" w:type="dxa"/>
            <w:vAlign w:val="center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7.2.</w:t>
            </w:r>
          </w:p>
        </w:tc>
        <w:tc>
          <w:tcPr>
            <w:tcW w:w="4253" w:type="dxa"/>
            <w:vAlign w:val="center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361" w:type="dxa"/>
            <w:vAlign w:val="center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344,0</w:t>
            </w:r>
          </w:p>
        </w:tc>
        <w:tc>
          <w:tcPr>
            <w:tcW w:w="1421" w:type="dxa"/>
            <w:vAlign w:val="center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290,1</w:t>
            </w:r>
          </w:p>
        </w:tc>
        <w:tc>
          <w:tcPr>
            <w:tcW w:w="1421" w:type="dxa"/>
            <w:vAlign w:val="center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290,1</w:t>
            </w:r>
          </w:p>
        </w:tc>
        <w:tc>
          <w:tcPr>
            <w:tcW w:w="1421" w:type="dxa"/>
            <w:vAlign w:val="center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0" w:type="dxa"/>
            <w:vAlign w:val="center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  <w:vAlign w:val="center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316" w:type="dxa"/>
            <w:vAlign w:val="center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924,2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265"/>
        </w:trPr>
        <w:tc>
          <w:tcPr>
            <w:tcW w:w="85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7.3.</w:t>
            </w:r>
          </w:p>
        </w:tc>
        <w:tc>
          <w:tcPr>
            <w:tcW w:w="4253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Местный бюджет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5 500,0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5 500,0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5 500,0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16 500,0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265"/>
        </w:trPr>
        <w:tc>
          <w:tcPr>
            <w:tcW w:w="85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lastRenderedPageBreak/>
              <w:t>7.4.</w:t>
            </w:r>
          </w:p>
        </w:tc>
        <w:tc>
          <w:tcPr>
            <w:tcW w:w="4253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Иные источники финансирования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1020"/>
        </w:trPr>
        <w:tc>
          <w:tcPr>
            <w:tcW w:w="85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8.</w:t>
            </w:r>
          </w:p>
        </w:tc>
        <w:tc>
          <w:tcPr>
            <w:tcW w:w="4253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 xml:space="preserve">Комплекс процессных мероприятий «Предотвращение вредного воздействия отходов производства и потребления на окружающую среду» 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4 120,0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1 329,0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1 329,0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6 778,0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286"/>
        </w:trPr>
        <w:tc>
          <w:tcPr>
            <w:tcW w:w="85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8.1.</w:t>
            </w:r>
          </w:p>
        </w:tc>
        <w:tc>
          <w:tcPr>
            <w:tcW w:w="4253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265"/>
        </w:trPr>
        <w:tc>
          <w:tcPr>
            <w:tcW w:w="85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8.2.</w:t>
            </w:r>
          </w:p>
        </w:tc>
        <w:tc>
          <w:tcPr>
            <w:tcW w:w="4253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120,0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123,6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123,6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367,2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265"/>
        </w:trPr>
        <w:tc>
          <w:tcPr>
            <w:tcW w:w="85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8.3.</w:t>
            </w:r>
          </w:p>
        </w:tc>
        <w:tc>
          <w:tcPr>
            <w:tcW w:w="4253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Местный бюджет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4 000,0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1 205,4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1 205,4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6 410,8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265"/>
        </w:trPr>
        <w:tc>
          <w:tcPr>
            <w:tcW w:w="85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8.4.</w:t>
            </w:r>
          </w:p>
        </w:tc>
        <w:tc>
          <w:tcPr>
            <w:tcW w:w="4253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Иные источники финансирования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1020"/>
        </w:trPr>
        <w:tc>
          <w:tcPr>
            <w:tcW w:w="85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9.</w:t>
            </w:r>
          </w:p>
        </w:tc>
        <w:tc>
          <w:tcPr>
            <w:tcW w:w="4253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Комплекс процессных мероприятий «Наполнение ГИСОГД сведениями об объектах градостроительной деятельности»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100,0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281"/>
        </w:trPr>
        <w:tc>
          <w:tcPr>
            <w:tcW w:w="85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9.1.</w:t>
            </w:r>
          </w:p>
        </w:tc>
        <w:tc>
          <w:tcPr>
            <w:tcW w:w="4253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85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9.2.</w:t>
            </w:r>
          </w:p>
        </w:tc>
        <w:tc>
          <w:tcPr>
            <w:tcW w:w="4253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265"/>
        </w:trPr>
        <w:tc>
          <w:tcPr>
            <w:tcW w:w="85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9.3.</w:t>
            </w:r>
          </w:p>
        </w:tc>
        <w:tc>
          <w:tcPr>
            <w:tcW w:w="4253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Местный бюджет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100,0</w:t>
            </w:r>
          </w:p>
        </w:tc>
      </w:tr>
      <w:tr w:rsidR="00EE0124" w:rsidRPr="007D1983" w:rsidTr="005B1738">
        <w:tblPrEx>
          <w:tblCellMar>
            <w:top w:w="0" w:type="dxa"/>
            <w:bottom w:w="0" w:type="dxa"/>
          </w:tblCellMar>
        </w:tblPrEx>
        <w:trPr>
          <w:trHeight w:val="265"/>
        </w:trPr>
        <w:tc>
          <w:tcPr>
            <w:tcW w:w="85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9.4.</w:t>
            </w:r>
          </w:p>
        </w:tc>
        <w:tc>
          <w:tcPr>
            <w:tcW w:w="4253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Иные источники финансирования</w:t>
            </w:r>
          </w:p>
        </w:tc>
        <w:tc>
          <w:tcPr>
            <w:tcW w:w="136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0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21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316" w:type="dxa"/>
          </w:tcPr>
          <w:p w:rsidR="00EE0124" w:rsidRPr="007D1983" w:rsidRDefault="00EE0124" w:rsidP="005B173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Arial"/>
                <w:color w:val="000000"/>
                <w:sz w:val="16"/>
                <w:szCs w:val="16"/>
              </w:rPr>
            </w:pPr>
            <w:r w:rsidRPr="007D1983">
              <w:rPr>
                <w:rFonts w:eastAsia="Calibri" w:cs="Arial"/>
                <w:color w:val="000000"/>
                <w:sz w:val="16"/>
                <w:szCs w:val="16"/>
              </w:rPr>
              <w:t>0,0</w:t>
            </w:r>
          </w:p>
        </w:tc>
      </w:tr>
    </w:tbl>
    <w:p w:rsidR="00EE0124" w:rsidRPr="007D1983" w:rsidRDefault="00EE0124" w:rsidP="00EE0124">
      <w:pPr>
        <w:ind w:firstLine="0"/>
        <w:rPr>
          <w:rFonts w:cs="Arial"/>
        </w:rPr>
      </w:pPr>
    </w:p>
    <w:p w:rsidR="00EE0124" w:rsidRPr="007D1983" w:rsidRDefault="00EE0124" w:rsidP="00EE0124">
      <w:pPr>
        <w:pStyle w:val="1"/>
        <w:jc w:val="right"/>
      </w:pPr>
      <w:r w:rsidRPr="007D1983">
        <w:br w:type="page"/>
      </w:r>
      <w:r w:rsidRPr="007D1983">
        <w:lastRenderedPageBreak/>
        <w:t>Приложение</w:t>
      </w:r>
    </w:p>
    <w:p w:rsidR="00EE0124" w:rsidRPr="007D1983" w:rsidRDefault="00EE0124" w:rsidP="00EE0124">
      <w:pPr>
        <w:pStyle w:val="1"/>
        <w:jc w:val="right"/>
      </w:pPr>
      <w:r w:rsidRPr="007D1983">
        <w:t>к паспорту муниципальной программы</w:t>
      </w:r>
    </w:p>
    <w:p w:rsidR="00EE0124" w:rsidRPr="007D1983" w:rsidRDefault="00EE0124" w:rsidP="00EE0124">
      <w:pPr>
        <w:pStyle w:val="1"/>
      </w:pPr>
    </w:p>
    <w:p w:rsidR="00EE0124" w:rsidRPr="007D1983" w:rsidRDefault="00EE0124" w:rsidP="00EE0124">
      <w:pPr>
        <w:pStyle w:val="1"/>
      </w:pPr>
      <w:r w:rsidRPr="007D1983">
        <w:t>Методика расчета целевых показателей муниципальной программы</w:t>
      </w:r>
    </w:p>
    <w:p w:rsidR="00EE0124" w:rsidRPr="007D1983" w:rsidRDefault="00EE0124" w:rsidP="00EE0124">
      <w:pPr>
        <w:tabs>
          <w:tab w:val="left" w:pos="1134"/>
        </w:tabs>
        <w:suppressAutoHyphens/>
        <w:spacing w:line="276" w:lineRule="auto"/>
        <w:ind w:firstLine="0"/>
        <w:jc w:val="center"/>
        <w:rPr>
          <w:rFonts w:cs="Arial"/>
          <w:szCs w:val="28"/>
        </w:rPr>
      </w:pPr>
    </w:p>
    <w:tbl>
      <w:tblPr>
        <w:tblW w:w="148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5229"/>
        <w:gridCol w:w="1292"/>
        <w:gridCol w:w="7655"/>
      </w:tblGrid>
      <w:tr w:rsidR="00EE0124" w:rsidRPr="007D1983" w:rsidTr="005B1738">
        <w:trPr>
          <w:tblHeader/>
        </w:trPr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 № </w:t>
            </w:r>
            <w:proofErr w:type="gramStart"/>
            <w:r w:rsidRPr="007D1983">
              <w:rPr>
                <w:rFonts w:cs="Arial"/>
                <w:sz w:val="16"/>
                <w:szCs w:val="16"/>
              </w:rPr>
              <w:t>п</w:t>
            </w:r>
            <w:proofErr w:type="gramEnd"/>
            <w:r w:rsidRPr="007D1983">
              <w:rPr>
                <w:rFonts w:cs="Arial"/>
                <w:sz w:val="16"/>
                <w:szCs w:val="16"/>
              </w:rPr>
              <w:t>/п</w:t>
            </w:r>
          </w:p>
        </w:tc>
        <w:tc>
          <w:tcPr>
            <w:tcW w:w="5229" w:type="dxa"/>
            <w:shd w:val="clear" w:color="auto" w:fill="auto"/>
          </w:tcPr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292" w:type="dxa"/>
            <w:shd w:val="clear" w:color="auto" w:fill="auto"/>
          </w:tcPr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Единица измерения</w:t>
            </w:r>
          </w:p>
        </w:tc>
        <w:tc>
          <w:tcPr>
            <w:tcW w:w="7655" w:type="dxa"/>
            <w:shd w:val="clear" w:color="auto" w:fill="auto"/>
          </w:tcPr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Метод расчета</w:t>
            </w:r>
          </w:p>
        </w:tc>
      </w:tr>
      <w:tr w:rsidR="00EE0124" w:rsidRPr="007D1983" w:rsidTr="005B1738"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1.</w:t>
            </w:r>
          </w:p>
        </w:tc>
        <w:tc>
          <w:tcPr>
            <w:tcW w:w="5229" w:type="dxa"/>
            <w:shd w:val="clear" w:color="auto" w:fill="auto"/>
          </w:tcPr>
          <w:p w:rsidR="00EE0124" w:rsidRPr="007D1983" w:rsidRDefault="00EE0124" w:rsidP="005B1738">
            <w:pPr>
              <w:pStyle w:val="af0"/>
              <w:ind w:right="-19"/>
              <w:jc w:val="both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7D1983">
              <w:rPr>
                <w:rFonts w:ascii="Arial" w:hAnsi="Arial" w:cs="Arial"/>
                <w:color w:val="22272F"/>
                <w:sz w:val="16"/>
                <w:szCs w:val="16"/>
                <w:shd w:val="clear" w:color="auto" w:fill="FFFFFF"/>
              </w:rPr>
              <w:t xml:space="preserve">Количество разработанных документов территориального планирования и градостроительного зонирования, соответствующих требованиям законодательства </w:t>
            </w:r>
          </w:p>
        </w:tc>
        <w:tc>
          <w:tcPr>
            <w:tcW w:w="1292" w:type="dxa"/>
            <w:shd w:val="clear" w:color="auto" w:fill="auto"/>
          </w:tcPr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Единиц</w:t>
            </w:r>
          </w:p>
        </w:tc>
        <w:tc>
          <w:tcPr>
            <w:tcW w:w="7655" w:type="dxa"/>
            <w:shd w:val="clear" w:color="auto" w:fill="auto"/>
          </w:tcPr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Административный учет осуществляется путем подсчета наличия выполненных кадастровых работ кадастровых кварталов</w:t>
            </w:r>
          </w:p>
        </w:tc>
      </w:tr>
      <w:tr w:rsidR="00EE0124" w:rsidRPr="007D1983" w:rsidTr="005B1738"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2.</w:t>
            </w:r>
          </w:p>
        </w:tc>
        <w:tc>
          <w:tcPr>
            <w:tcW w:w="5229" w:type="dxa"/>
            <w:shd w:val="clear" w:color="auto" w:fill="auto"/>
          </w:tcPr>
          <w:p w:rsidR="00EE0124" w:rsidRPr="007D1983" w:rsidRDefault="00EE0124" w:rsidP="005B1738">
            <w:pPr>
              <w:pStyle w:val="af0"/>
              <w:ind w:right="-19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Общая площадь жилых </w:t>
            </w: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помещений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приходящаяся в среднем на 1 жителя - всего</w:t>
            </w:r>
          </w:p>
        </w:tc>
        <w:tc>
          <w:tcPr>
            <w:tcW w:w="1292" w:type="dxa"/>
            <w:vMerge w:val="restart"/>
            <w:shd w:val="clear" w:color="auto" w:fill="auto"/>
          </w:tcPr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Кв. м</w:t>
            </w:r>
          </w:p>
        </w:tc>
        <w:tc>
          <w:tcPr>
            <w:tcW w:w="7655" w:type="dxa"/>
            <w:shd w:val="clear" w:color="auto" w:fill="auto"/>
          </w:tcPr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Административный учет путем подсчета </w:t>
            </w:r>
            <w:r w:rsidRPr="007D1983">
              <w:rPr>
                <w:rFonts w:cs="Arial"/>
                <w:color w:val="040C28"/>
                <w:sz w:val="16"/>
                <w:szCs w:val="16"/>
              </w:rPr>
              <w:t xml:space="preserve">отношения общей площади всего жилищного фонда </w:t>
            </w:r>
            <w:proofErr w:type="gramStart"/>
            <w:r w:rsidRPr="007D1983">
              <w:rPr>
                <w:rFonts w:cs="Arial"/>
                <w:color w:val="040C28"/>
                <w:sz w:val="16"/>
                <w:szCs w:val="16"/>
              </w:rPr>
              <w:t>на конец года к численности постоянного населения по состоянию на конец отчетного года в муниципальном образовании</w:t>
            </w:r>
            <w:proofErr w:type="gramEnd"/>
          </w:p>
        </w:tc>
      </w:tr>
      <w:tr w:rsidR="00EE0124" w:rsidRPr="007D1983" w:rsidTr="005B1738"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2.1.</w:t>
            </w:r>
          </w:p>
        </w:tc>
        <w:tc>
          <w:tcPr>
            <w:tcW w:w="5229" w:type="dxa"/>
            <w:shd w:val="clear" w:color="auto" w:fill="auto"/>
          </w:tcPr>
          <w:p w:rsidR="00EE0124" w:rsidRPr="007D1983" w:rsidRDefault="00EE0124" w:rsidP="005B1738">
            <w:pPr>
              <w:pStyle w:val="af0"/>
              <w:ind w:right="-19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22272F"/>
                <w:sz w:val="16"/>
                <w:szCs w:val="16"/>
              </w:rPr>
              <w:t xml:space="preserve">в том числе </w:t>
            </w:r>
            <w:proofErr w:type="gramStart"/>
            <w:r w:rsidRPr="007D1983">
              <w:rPr>
                <w:rFonts w:ascii="Arial" w:hAnsi="Arial" w:cs="Arial"/>
                <w:color w:val="22272F"/>
                <w:sz w:val="16"/>
                <w:szCs w:val="16"/>
              </w:rPr>
              <w:t>введенная</w:t>
            </w:r>
            <w:proofErr w:type="gramEnd"/>
            <w:r w:rsidRPr="007D1983">
              <w:rPr>
                <w:rFonts w:ascii="Arial" w:hAnsi="Arial" w:cs="Arial"/>
                <w:color w:val="22272F"/>
                <w:sz w:val="16"/>
                <w:szCs w:val="16"/>
              </w:rPr>
              <w:t xml:space="preserve"> в действие за один год</w:t>
            </w:r>
          </w:p>
        </w:tc>
        <w:tc>
          <w:tcPr>
            <w:tcW w:w="1292" w:type="dxa"/>
            <w:vMerge/>
            <w:shd w:val="clear" w:color="auto" w:fill="auto"/>
          </w:tcPr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7655" w:type="dxa"/>
            <w:shd w:val="clear" w:color="auto" w:fill="auto"/>
          </w:tcPr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Административный учет путем подсчета </w:t>
            </w:r>
            <w:r w:rsidRPr="007D1983">
              <w:rPr>
                <w:rFonts w:cs="Arial"/>
                <w:color w:val="040C28"/>
                <w:sz w:val="16"/>
                <w:szCs w:val="16"/>
              </w:rPr>
              <w:t xml:space="preserve">отношения общей </w:t>
            </w:r>
            <w:proofErr w:type="gramStart"/>
            <w:r w:rsidRPr="007D1983">
              <w:rPr>
                <w:rFonts w:cs="Arial"/>
                <w:color w:val="040C28"/>
                <w:sz w:val="16"/>
                <w:szCs w:val="16"/>
              </w:rPr>
              <w:t>площади</w:t>
            </w:r>
            <w:proofErr w:type="gramEnd"/>
            <w:r w:rsidRPr="007D1983">
              <w:rPr>
                <w:rFonts w:cs="Arial"/>
                <w:color w:val="040C28"/>
                <w:sz w:val="16"/>
                <w:szCs w:val="16"/>
              </w:rPr>
              <w:t xml:space="preserve"> введенного за 1 год жилищного фонда на конец года к численности постоянного населения по состоянию на конец отчетного года в муниципальном образовании</w:t>
            </w:r>
          </w:p>
        </w:tc>
      </w:tr>
      <w:tr w:rsidR="00EE0124" w:rsidRPr="007D1983" w:rsidTr="005B173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3.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124" w:rsidRPr="007D1983" w:rsidRDefault="00EE0124" w:rsidP="005B1738">
            <w:pPr>
              <w:pStyle w:val="af0"/>
              <w:ind w:right="-108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Ежегодное количество рейсов для перевозки пассажиров на муниципальных маршрутах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Штук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Количество рейсов для перевозки пассажиров на муниципальных маршрутах</w:t>
            </w:r>
            <w:r w:rsidRPr="007D1983">
              <w:rPr>
                <w:rFonts w:cs="Arial"/>
                <w:sz w:val="16"/>
                <w:szCs w:val="16"/>
              </w:rPr>
              <w:t xml:space="preserve"> определяется как сумма значений произведенных рейсов за заданный период по всем маршрутам движения общественного транспорта.</w:t>
            </w:r>
          </w:p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Количество </w:t>
            </w:r>
            <w:proofErr w:type="gramStart"/>
            <w:r w:rsidRPr="007D1983">
              <w:rPr>
                <w:rFonts w:cs="Arial"/>
                <w:sz w:val="16"/>
                <w:szCs w:val="16"/>
              </w:rPr>
              <w:t>рейсов, осуществляемых в день и периодичность движения транспорта устанавливается</w:t>
            </w:r>
            <w:proofErr w:type="gramEnd"/>
            <w:r w:rsidRPr="007D1983">
              <w:rPr>
                <w:rFonts w:cs="Arial"/>
                <w:sz w:val="16"/>
                <w:szCs w:val="16"/>
              </w:rPr>
              <w:t xml:space="preserve"> приказом Департамента жилищно-коммунального и строительного комплекса администрации города Югорска «Об утверждении расписания движения общественного транспорта» № 238 от 10.12.2024.</w:t>
            </w:r>
          </w:p>
        </w:tc>
      </w:tr>
      <w:tr w:rsidR="00EE0124" w:rsidRPr="007D1983" w:rsidTr="005B1738"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4.</w:t>
            </w:r>
          </w:p>
        </w:tc>
        <w:tc>
          <w:tcPr>
            <w:tcW w:w="5229" w:type="dxa"/>
            <w:shd w:val="clear" w:color="auto" w:fill="auto"/>
          </w:tcPr>
          <w:p w:rsidR="00EE0124" w:rsidRPr="007D1983" w:rsidRDefault="00EE0124" w:rsidP="005B1738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1292" w:type="dxa"/>
            <w:shd w:val="clear" w:color="auto" w:fill="auto"/>
          </w:tcPr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Штук</w:t>
            </w:r>
          </w:p>
        </w:tc>
        <w:tc>
          <w:tcPr>
            <w:tcW w:w="7655" w:type="dxa"/>
            <w:shd w:val="clear" w:color="auto" w:fill="auto"/>
          </w:tcPr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Административный учет:</w:t>
            </w:r>
          </w:p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Ежегодно количество </w:t>
            </w:r>
            <w:r w:rsidRPr="007D1983">
              <w:rPr>
                <w:rFonts w:cs="Arial"/>
                <w:color w:val="000000"/>
                <w:sz w:val="16"/>
                <w:szCs w:val="16"/>
              </w:rPr>
              <w:t xml:space="preserve">благоустроенных муниципальных территорий определяется </w:t>
            </w:r>
            <w:proofErr w:type="gramStart"/>
            <w:r w:rsidRPr="007D1983">
              <w:rPr>
                <w:rFonts w:cs="Arial"/>
                <w:color w:val="000000"/>
                <w:sz w:val="16"/>
                <w:szCs w:val="16"/>
              </w:rPr>
              <w:t>в соответствии с заключенными соглашениями о предоставлении субсидий из средств окружного бюджета на реализацию</w:t>
            </w:r>
            <w:proofErr w:type="gramEnd"/>
            <w:r w:rsidRPr="007D1983">
              <w:rPr>
                <w:rFonts w:cs="Arial"/>
                <w:color w:val="000000"/>
                <w:sz w:val="16"/>
                <w:szCs w:val="16"/>
              </w:rPr>
              <w:t xml:space="preserve"> программ по формированию современной городской среды.</w:t>
            </w:r>
          </w:p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(Всего 18 территорий, 12 благоустроено, 6 требуют благоустройства)</w:t>
            </w:r>
          </w:p>
        </w:tc>
      </w:tr>
      <w:tr w:rsidR="00EE0124" w:rsidRPr="007D1983" w:rsidTr="005B1738"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5.</w:t>
            </w:r>
          </w:p>
        </w:tc>
        <w:tc>
          <w:tcPr>
            <w:tcW w:w="5229" w:type="dxa"/>
            <w:shd w:val="clear" w:color="auto" w:fill="auto"/>
          </w:tcPr>
          <w:p w:rsidR="00EE0124" w:rsidRPr="007D1983" w:rsidRDefault="00EE0124" w:rsidP="005B1738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Количество дворовых территорий, обеспеченных минимальным уровнем благоустройства</w:t>
            </w:r>
          </w:p>
        </w:tc>
        <w:tc>
          <w:tcPr>
            <w:tcW w:w="1292" w:type="dxa"/>
            <w:shd w:val="clear" w:color="auto" w:fill="auto"/>
          </w:tcPr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Штук</w:t>
            </w:r>
          </w:p>
        </w:tc>
        <w:tc>
          <w:tcPr>
            <w:tcW w:w="7655" w:type="dxa"/>
            <w:shd w:val="clear" w:color="auto" w:fill="auto"/>
          </w:tcPr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Административный учет:</w:t>
            </w:r>
          </w:p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Ежегодно количество дворовых территорий, обеспеченных минимальным уровнем благоустройства, определяется в соответствии с заключенными муниципальными контрактами на благоустройство дворовых территорий.</w:t>
            </w:r>
          </w:p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Всего 131 дворовая территория, в том числе 117 дворовых территорий благоустроено, 14 требуют благоустройства.</w:t>
            </w:r>
          </w:p>
        </w:tc>
      </w:tr>
      <w:tr w:rsidR="00EE0124" w:rsidRPr="007D1983" w:rsidTr="005B1738"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6.</w:t>
            </w:r>
          </w:p>
        </w:tc>
        <w:tc>
          <w:tcPr>
            <w:tcW w:w="5229" w:type="dxa"/>
            <w:shd w:val="clear" w:color="auto" w:fill="auto"/>
          </w:tcPr>
          <w:p w:rsidR="00EE0124" w:rsidRPr="007D1983" w:rsidRDefault="00EE0124" w:rsidP="005B1738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городе Югорске</w:t>
            </w:r>
          </w:p>
        </w:tc>
        <w:tc>
          <w:tcPr>
            <w:tcW w:w="1292" w:type="dxa"/>
            <w:shd w:val="clear" w:color="auto" w:fill="auto"/>
          </w:tcPr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Процент</w:t>
            </w:r>
          </w:p>
        </w:tc>
        <w:tc>
          <w:tcPr>
            <w:tcW w:w="7655" w:type="dxa"/>
            <w:shd w:val="clear" w:color="auto" w:fill="auto"/>
          </w:tcPr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Административный учет:</w:t>
            </w:r>
          </w:p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proofErr w:type="gramStart"/>
            <w:r w:rsidRPr="007D1983">
              <w:rPr>
                <w:rFonts w:cs="Arial"/>
                <w:sz w:val="16"/>
                <w:szCs w:val="16"/>
              </w:rPr>
              <w:t xml:space="preserve">Количество граждан старше 14 лет, принявших участие в решении вопросов развития городской среды (ежемесячный отчет в департамент строительства и архитектуры Ханты-Мансийского автономного округа-Югры «Информация по вовлечению граждан в реализацию федерального проекта «Формирование комфортной городской среды») / Количество граждан старше 14 лет </w:t>
            </w:r>
            <w:r w:rsidRPr="007D1983">
              <w:rPr>
                <w:rFonts w:cs="Arial"/>
                <w:sz w:val="16"/>
                <w:szCs w:val="16"/>
              </w:rPr>
              <w:lastRenderedPageBreak/>
              <w:t>(данные официальной статистики на сайте https://72.rosstat.gov.ru) * 100</w:t>
            </w:r>
            <w:proofErr w:type="gramEnd"/>
          </w:p>
        </w:tc>
      </w:tr>
      <w:tr w:rsidR="00EE0124" w:rsidRPr="007D1983" w:rsidTr="005B1738"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lastRenderedPageBreak/>
              <w:t>7.</w:t>
            </w:r>
          </w:p>
        </w:tc>
        <w:tc>
          <w:tcPr>
            <w:tcW w:w="5229" w:type="dxa"/>
            <w:shd w:val="clear" w:color="auto" w:fill="auto"/>
          </w:tcPr>
          <w:p w:rsidR="00EE0124" w:rsidRPr="007D1983" w:rsidRDefault="00EE0124" w:rsidP="005B1738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Доля объектов благоустройства и городского хозяйства, подлежащих содержанию и текущему ремонту, от общего их количества</w:t>
            </w:r>
          </w:p>
        </w:tc>
        <w:tc>
          <w:tcPr>
            <w:tcW w:w="1292" w:type="dxa"/>
            <w:shd w:val="clear" w:color="auto" w:fill="auto"/>
          </w:tcPr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Процент</w:t>
            </w:r>
          </w:p>
        </w:tc>
        <w:tc>
          <w:tcPr>
            <w:tcW w:w="7655" w:type="dxa"/>
            <w:shd w:val="clear" w:color="auto" w:fill="auto"/>
          </w:tcPr>
          <w:p w:rsidR="00EE0124" w:rsidRPr="007D1983" w:rsidRDefault="00EE0124" w:rsidP="005B1738">
            <w:pPr>
              <w:pStyle w:val="Default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Отношение количества объектов, подлежащих содержанию, к объектам</w:t>
            </w:r>
            <w:r w:rsidRPr="007D1983">
              <w:rPr>
                <w:rFonts w:ascii="Arial" w:eastAsia="Times New Roman" w:hAnsi="Arial" w:cs="Arial"/>
                <w:color w:val="auto"/>
                <w:sz w:val="16"/>
                <w:szCs w:val="16"/>
              </w:rPr>
              <w:t xml:space="preserve">, включенных в казну муниципального образования город Югорск </w:t>
            </w:r>
          </w:p>
        </w:tc>
      </w:tr>
      <w:tr w:rsidR="00EE0124" w:rsidRPr="007D1983" w:rsidTr="005B1738"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8.</w:t>
            </w:r>
          </w:p>
        </w:tc>
        <w:tc>
          <w:tcPr>
            <w:tcW w:w="5229" w:type="dxa"/>
            <w:shd w:val="clear" w:color="auto" w:fill="auto"/>
          </w:tcPr>
          <w:p w:rsidR="00EE0124" w:rsidRPr="007D1983" w:rsidRDefault="00EE0124" w:rsidP="005B1738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Количество объектов социальной инфраструктуры, в которых проведен комплекс мероприятий по дооборудованию, адаптации объекта в соответствии с требованиями доступности (посредством сооружения, как внутри зданий, так и снаружи, пандусов, поручней, входных групп, лифтов, специальных технических средств, обустройства территорий, подъездных путей)</w:t>
            </w:r>
          </w:p>
        </w:tc>
        <w:tc>
          <w:tcPr>
            <w:tcW w:w="1292" w:type="dxa"/>
            <w:shd w:val="clear" w:color="auto" w:fill="auto"/>
          </w:tcPr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Единиц</w:t>
            </w:r>
          </w:p>
        </w:tc>
        <w:tc>
          <w:tcPr>
            <w:tcW w:w="7655" w:type="dxa"/>
            <w:shd w:val="clear" w:color="auto" w:fill="auto"/>
          </w:tcPr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Административный учет осуществляется на основании перечня объектов</w:t>
            </w:r>
            <w:r w:rsidRPr="007D1983">
              <w:rPr>
                <w:rFonts w:cs="Arial"/>
                <w:color w:val="000000"/>
                <w:sz w:val="16"/>
                <w:szCs w:val="16"/>
              </w:rPr>
              <w:t>, планируемых к адаптации и дооборудованию,</w:t>
            </w:r>
            <w:r w:rsidRPr="007D1983">
              <w:rPr>
                <w:rFonts w:cs="Arial"/>
                <w:sz w:val="16"/>
                <w:szCs w:val="16"/>
              </w:rPr>
              <w:t xml:space="preserve"> по результатам работы рабочей группы </w:t>
            </w:r>
            <w:r w:rsidRPr="007D1983">
              <w:rPr>
                <w:rFonts w:cs="Arial"/>
                <w:color w:val="000000"/>
                <w:sz w:val="16"/>
                <w:szCs w:val="16"/>
              </w:rPr>
              <w:t xml:space="preserve">по обеспечению условий доступности объектов и услуг, жилых помещений и общего имущества в многоквартирных домах, созданию </w:t>
            </w:r>
            <w:proofErr w:type="spellStart"/>
            <w:r w:rsidRPr="007D1983">
              <w:rPr>
                <w:rFonts w:cs="Arial"/>
                <w:color w:val="000000"/>
                <w:sz w:val="16"/>
                <w:szCs w:val="16"/>
              </w:rPr>
              <w:t>безбарьерной</w:t>
            </w:r>
            <w:proofErr w:type="spellEnd"/>
            <w:r w:rsidRPr="007D1983">
              <w:rPr>
                <w:rFonts w:cs="Arial"/>
                <w:color w:val="000000"/>
                <w:sz w:val="16"/>
                <w:szCs w:val="16"/>
              </w:rPr>
              <w:t xml:space="preserve"> среды для инвалидов и других маломобильных групп населения в городе Югорске, </w:t>
            </w:r>
            <w:r w:rsidRPr="007D1983">
              <w:rPr>
                <w:rFonts w:cs="Arial"/>
                <w:sz w:val="16"/>
                <w:szCs w:val="16"/>
              </w:rPr>
              <w:t>утвержденного Протоколом</w:t>
            </w:r>
          </w:p>
        </w:tc>
      </w:tr>
      <w:tr w:rsidR="00EE0124" w:rsidRPr="007D1983" w:rsidTr="005B1738"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9.</w:t>
            </w:r>
          </w:p>
        </w:tc>
        <w:tc>
          <w:tcPr>
            <w:tcW w:w="5229" w:type="dxa"/>
            <w:shd w:val="clear" w:color="auto" w:fill="auto"/>
          </w:tcPr>
          <w:p w:rsidR="00EE0124" w:rsidRPr="007D1983" w:rsidRDefault="00EE0124" w:rsidP="005B1738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Количество отловленных безнадзорных животных</w:t>
            </w:r>
          </w:p>
        </w:tc>
        <w:tc>
          <w:tcPr>
            <w:tcW w:w="1292" w:type="dxa"/>
            <w:shd w:val="clear" w:color="auto" w:fill="auto"/>
          </w:tcPr>
          <w:p w:rsidR="00EE0124" w:rsidRPr="007D1983" w:rsidRDefault="00EE0124" w:rsidP="005B1738">
            <w:pPr>
              <w:tabs>
                <w:tab w:val="left" w:pos="285"/>
                <w:tab w:val="center" w:pos="601"/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Голов</w:t>
            </w:r>
          </w:p>
        </w:tc>
        <w:tc>
          <w:tcPr>
            <w:tcW w:w="7655" w:type="dxa"/>
            <w:shd w:val="clear" w:color="auto" w:fill="auto"/>
          </w:tcPr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Планируемое значение показателя определяется на основании Приказа Ветеринарной службы Ханты-Мансийского автономного округа-Югры № 23-Пр-264-ОД от 01.11.2023</w:t>
            </w:r>
          </w:p>
        </w:tc>
      </w:tr>
      <w:tr w:rsidR="00EE0124" w:rsidRPr="007D1983" w:rsidTr="005B173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10.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Доля населения, вовлеченного в эколого-просветительские и природоохранные мероприятия, от общего количества населения муниципального образования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Процент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Отношение количества граждан, принявших участие в эколого-просветительских и природоохранных мероприятий, к количеству граждан, проживающих на территории города Югорска, </w:t>
            </w:r>
            <w:proofErr w:type="gramStart"/>
            <w:r w:rsidRPr="007D1983">
              <w:rPr>
                <w:rFonts w:cs="Arial"/>
                <w:sz w:val="16"/>
                <w:szCs w:val="16"/>
              </w:rPr>
              <w:t>согласно</w:t>
            </w:r>
            <w:proofErr w:type="gramEnd"/>
            <w:r w:rsidRPr="007D1983">
              <w:rPr>
                <w:rFonts w:cs="Arial"/>
                <w:sz w:val="16"/>
                <w:szCs w:val="16"/>
              </w:rPr>
              <w:t xml:space="preserve"> статистических данных</w:t>
            </w:r>
          </w:p>
        </w:tc>
      </w:tr>
      <w:tr w:rsidR="00EE0124" w:rsidRPr="007D1983" w:rsidTr="005B173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11.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Количество ликвидированных несанкционированных свалок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Штук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proofErr w:type="gramStart"/>
            <w:r w:rsidRPr="007D1983">
              <w:rPr>
                <w:rFonts w:cs="Arial"/>
                <w:sz w:val="16"/>
                <w:szCs w:val="16"/>
              </w:rPr>
              <w:t>Контейнерные площадки в количестве двух штук (согласно казне) подлежат расчистки от мусора, не относящегося к твердым коммунальных отходам, с периодичностью 2 раза в неделю</w:t>
            </w:r>
            <w:proofErr w:type="gramEnd"/>
          </w:p>
        </w:tc>
      </w:tr>
      <w:tr w:rsidR="00EE0124" w:rsidRPr="007D1983" w:rsidTr="005B1738"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12.</w:t>
            </w:r>
          </w:p>
        </w:tc>
        <w:tc>
          <w:tcPr>
            <w:tcW w:w="5229" w:type="dxa"/>
            <w:shd w:val="clear" w:color="auto" w:fill="auto"/>
          </w:tcPr>
          <w:p w:rsidR="00EE0124" w:rsidRPr="007D1983" w:rsidRDefault="00EE0124" w:rsidP="005B1738">
            <w:pPr>
              <w:pStyle w:val="af0"/>
              <w:ind w:right="-19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Количество утилизированных автомобильных шин </w:t>
            </w:r>
          </w:p>
        </w:tc>
        <w:tc>
          <w:tcPr>
            <w:tcW w:w="1292" w:type="dxa"/>
            <w:shd w:val="clear" w:color="auto" w:fill="auto"/>
          </w:tcPr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Тонн</w:t>
            </w:r>
          </w:p>
        </w:tc>
        <w:tc>
          <w:tcPr>
            <w:tcW w:w="7655" w:type="dxa"/>
            <w:shd w:val="clear" w:color="auto" w:fill="auto"/>
          </w:tcPr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Административный учет путем взвешивания автомобильных шин для дальнейшей утилизации</w:t>
            </w:r>
          </w:p>
        </w:tc>
      </w:tr>
      <w:tr w:rsidR="00EE0124" w:rsidRPr="007D1983" w:rsidTr="005B1738">
        <w:tc>
          <w:tcPr>
            <w:tcW w:w="709" w:type="dxa"/>
            <w:shd w:val="clear" w:color="auto" w:fill="auto"/>
          </w:tcPr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13.</w:t>
            </w:r>
          </w:p>
        </w:tc>
        <w:tc>
          <w:tcPr>
            <w:tcW w:w="5229" w:type="dxa"/>
            <w:shd w:val="clear" w:color="auto" w:fill="auto"/>
          </w:tcPr>
          <w:p w:rsidR="00EE0124" w:rsidRPr="007D1983" w:rsidRDefault="00EE0124" w:rsidP="005B1738">
            <w:pPr>
              <w:pStyle w:val="af0"/>
              <w:ind w:right="-19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Количество демонтируемых рекламных конструкций</w:t>
            </w:r>
          </w:p>
        </w:tc>
        <w:tc>
          <w:tcPr>
            <w:tcW w:w="1292" w:type="dxa"/>
            <w:shd w:val="clear" w:color="auto" w:fill="auto"/>
          </w:tcPr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Единиц</w:t>
            </w:r>
          </w:p>
        </w:tc>
        <w:tc>
          <w:tcPr>
            <w:tcW w:w="7655" w:type="dxa"/>
            <w:shd w:val="clear" w:color="auto" w:fill="auto"/>
          </w:tcPr>
          <w:p w:rsidR="00EE0124" w:rsidRPr="007D1983" w:rsidRDefault="00EE0124" w:rsidP="005B1738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Административный учет путем подсчета количества актов осмотра демонтажа</w:t>
            </w:r>
          </w:p>
        </w:tc>
      </w:tr>
    </w:tbl>
    <w:p w:rsidR="00EE0124" w:rsidRPr="007D1983" w:rsidRDefault="00EE0124" w:rsidP="00EE0124">
      <w:pPr>
        <w:tabs>
          <w:tab w:val="left" w:pos="1134"/>
        </w:tabs>
        <w:suppressAutoHyphens/>
        <w:spacing w:line="276" w:lineRule="auto"/>
        <w:ind w:firstLine="0"/>
        <w:rPr>
          <w:rFonts w:cs="Arial"/>
          <w:b/>
          <w:szCs w:val="28"/>
        </w:rPr>
        <w:sectPr w:rsidR="00EE0124" w:rsidRPr="007D1983" w:rsidSect="00424A3D">
          <w:pgSz w:w="16838" w:h="11906" w:orient="landscape"/>
          <w:pgMar w:top="1701" w:right="851" w:bottom="1134" w:left="1418" w:header="708" w:footer="708" w:gutter="0"/>
          <w:cols w:space="708"/>
          <w:docGrid w:linePitch="360"/>
        </w:sectPr>
      </w:pPr>
    </w:p>
    <w:p w:rsidR="00EE0124" w:rsidRPr="007D1983" w:rsidRDefault="00EE0124" w:rsidP="00EE0124">
      <w:pPr>
        <w:pStyle w:val="1"/>
        <w:jc w:val="right"/>
      </w:pPr>
      <w:r w:rsidRPr="007D1983">
        <w:lastRenderedPageBreak/>
        <w:t>Приложение 1</w:t>
      </w:r>
    </w:p>
    <w:p w:rsidR="00EE0124" w:rsidRPr="007D1983" w:rsidRDefault="00EE0124" w:rsidP="00EE0124">
      <w:pPr>
        <w:pStyle w:val="1"/>
        <w:jc w:val="right"/>
      </w:pPr>
      <w:r w:rsidRPr="007D1983">
        <w:t>к муниципальной программе города Югорска</w:t>
      </w:r>
    </w:p>
    <w:p w:rsidR="00EE0124" w:rsidRPr="007D1983" w:rsidRDefault="00EE0124" w:rsidP="00EE0124">
      <w:pPr>
        <w:pStyle w:val="1"/>
        <w:jc w:val="right"/>
      </w:pPr>
    </w:p>
    <w:p w:rsidR="00EE0124" w:rsidRPr="007D1983" w:rsidRDefault="00EE0124" w:rsidP="00EE0124">
      <w:pPr>
        <w:pStyle w:val="1"/>
      </w:pPr>
      <w:r w:rsidRPr="007D1983">
        <w:t xml:space="preserve">Реализация регионального проекта </w:t>
      </w:r>
    </w:p>
    <w:p w:rsidR="00EE0124" w:rsidRPr="007D1983" w:rsidRDefault="00EE0124" w:rsidP="00EE0124">
      <w:pPr>
        <w:pStyle w:val="1"/>
      </w:pPr>
      <w:r w:rsidRPr="007D1983">
        <w:t>«Формирование комфортной городской среды»</w:t>
      </w:r>
    </w:p>
    <w:p w:rsidR="00EE0124" w:rsidRPr="007D1983" w:rsidRDefault="00EE0124" w:rsidP="00EE0124">
      <w:pPr>
        <w:pStyle w:val="Default"/>
        <w:shd w:val="clear" w:color="auto" w:fill="FFFFFF"/>
        <w:spacing w:line="276" w:lineRule="auto"/>
        <w:ind w:firstLine="709"/>
        <w:jc w:val="both"/>
        <w:rPr>
          <w:rFonts w:ascii="Arial" w:hAnsi="Arial" w:cs="Arial"/>
          <w:color w:val="auto"/>
          <w:szCs w:val="28"/>
        </w:rPr>
      </w:pPr>
    </w:p>
    <w:p w:rsidR="00EE0124" w:rsidRPr="007D1983" w:rsidRDefault="00EE0124" w:rsidP="00EE0124">
      <w:pPr>
        <w:pStyle w:val="Default"/>
        <w:shd w:val="clear" w:color="auto" w:fill="FFFFFF"/>
        <w:spacing w:line="276" w:lineRule="auto"/>
        <w:ind w:firstLine="709"/>
        <w:jc w:val="both"/>
        <w:rPr>
          <w:rFonts w:ascii="Arial" w:hAnsi="Arial" w:cs="Arial"/>
          <w:color w:val="auto"/>
          <w:szCs w:val="28"/>
        </w:rPr>
      </w:pPr>
      <w:r w:rsidRPr="007D1983">
        <w:rPr>
          <w:rFonts w:ascii="Arial" w:hAnsi="Arial" w:cs="Arial"/>
          <w:color w:val="auto"/>
          <w:szCs w:val="28"/>
        </w:rPr>
        <w:t xml:space="preserve">Реализация регионального проекта «Формирование комфортной городской среды» осуществляется за счет средств федерального бюджета, бюджета Ханты-Мансийского автономного округа-Югры </w:t>
      </w:r>
      <w:proofErr w:type="gramStart"/>
      <w:r w:rsidRPr="007D1983">
        <w:rPr>
          <w:rFonts w:ascii="Arial" w:hAnsi="Arial" w:cs="Arial"/>
          <w:color w:val="auto"/>
          <w:szCs w:val="28"/>
        </w:rPr>
        <w:t xml:space="preserve">( </w:t>
      </w:r>
      <w:proofErr w:type="gramEnd"/>
      <w:r w:rsidRPr="007D1983">
        <w:rPr>
          <w:rFonts w:ascii="Arial" w:hAnsi="Arial" w:cs="Arial"/>
          <w:color w:val="auto"/>
          <w:szCs w:val="28"/>
        </w:rPr>
        <w:t>далее автономный округ) и бюджета города Югорска. Проект реализуется в соответствии со следующими нормативными правовыми актами:</w:t>
      </w:r>
    </w:p>
    <w:p w:rsidR="00EE0124" w:rsidRPr="007D1983" w:rsidRDefault="00EE0124" w:rsidP="00EE0124">
      <w:pPr>
        <w:pStyle w:val="Default"/>
        <w:shd w:val="clear" w:color="auto" w:fill="FFFFFF"/>
        <w:spacing w:line="276" w:lineRule="auto"/>
        <w:ind w:firstLine="709"/>
        <w:jc w:val="both"/>
        <w:rPr>
          <w:rFonts w:ascii="Arial" w:hAnsi="Arial" w:cs="Arial"/>
          <w:bCs/>
          <w:color w:val="auto"/>
          <w:szCs w:val="28"/>
          <w:lang w:eastAsia="ru-RU"/>
        </w:rPr>
      </w:pPr>
      <w:r w:rsidRPr="007D1983">
        <w:rPr>
          <w:rFonts w:ascii="Arial" w:hAnsi="Arial" w:cs="Arial"/>
          <w:color w:val="auto"/>
          <w:szCs w:val="28"/>
        </w:rPr>
        <w:t>- п</w:t>
      </w:r>
      <w:r w:rsidRPr="007D1983">
        <w:rPr>
          <w:rFonts w:ascii="Arial" w:hAnsi="Arial" w:cs="Arial"/>
          <w:bCs/>
          <w:color w:val="auto"/>
          <w:szCs w:val="28"/>
          <w:lang w:eastAsia="ru-RU"/>
        </w:rPr>
        <w:t xml:space="preserve">остановлением Правительства Российской Федерации </w:t>
      </w:r>
      <w:hyperlink r:id="rId25" w:tooltip="ПОСТАНОВЛЕНИЕ от 10.02.2017 № 169 ПРАВИТЕЛЬСТВО РФ&#10;&#10;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" w:history="1">
        <w:r w:rsidRPr="0084768B">
          <w:rPr>
            <w:rStyle w:val="a9"/>
            <w:rFonts w:ascii="Arial" w:hAnsi="Arial" w:cs="Arial"/>
            <w:bCs/>
            <w:szCs w:val="28"/>
            <w:lang w:eastAsia="ru-RU"/>
          </w:rPr>
          <w:t>от 10.02.2017 № 169</w:t>
        </w:r>
      </w:hyperlink>
      <w:r w:rsidRPr="007D1983">
        <w:rPr>
          <w:rFonts w:ascii="Arial" w:hAnsi="Arial" w:cs="Arial"/>
          <w:bCs/>
          <w:color w:val="auto"/>
          <w:szCs w:val="28"/>
          <w:lang w:eastAsia="ru-RU"/>
        </w:rPr>
        <w:t xml:space="preserve">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среды»;</w:t>
      </w:r>
    </w:p>
    <w:p w:rsidR="00EE0124" w:rsidRPr="007D1983" w:rsidRDefault="00EE0124" w:rsidP="00EE0124">
      <w:pPr>
        <w:pStyle w:val="Default"/>
        <w:shd w:val="clear" w:color="auto" w:fill="FFFFFF"/>
        <w:spacing w:line="276" w:lineRule="auto"/>
        <w:ind w:firstLine="709"/>
        <w:jc w:val="both"/>
        <w:rPr>
          <w:rFonts w:ascii="Arial" w:hAnsi="Arial" w:cs="Arial"/>
          <w:color w:val="auto"/>
          <w:szCs w:val="28"/>
        </w:rPr>
      </w:pPr>
      <w:r w:rsidRPr="007D1983">
        <w:rPr>
          <w:rFonts w:ascii="Arial" w:hAnsi="Arial" w:cs="Arial"/>
          <w:bCs/>
          <w:color w:val="auto"/>
          <w:szCs w:val="28"/>
          <w:lang w:eastAsia="ru-RU"/>
        </w:rPr>
        <w:t>- методическими рекомендациями, утвержденными приказом Министерства строительства и жилищно-коммунального хозяйства Российской Федерации от 18.03.2019 № 162/</w:t>
      </w:r>
      <w:proofErr w:type="spellStart"/>
      <w:proofErr w:type="gramStart"/>
      <w:r w:rsidRPr="007D1983">
        <w:rPr>
          <w:rFonts w:ascii="Arial" w:hAnsi="Arial" w:cs="Arial"/>
          <w:bCs/>
          <w:color w:val="auto"/>
          <w:szCs w:val="28"/>
          <w:lang w:eastAsia="ru-RU"/>
        </w:rPr>
        <w:t>пр</w:t>
      </w:r>
      <w:proofErr w:type="spellEnd"/>
      <w:proofErr w:type="gramEnd"/>
      <w:r w:rsidRPr="007D1983">
        <w:rPr>
          <w:rFonts w:ascii="Arial" w:hAnsi="Arial" w:cs="Arial"/>
          <w:bCs/>
          <w:color w:val="auto"/>
          <w:szCs w:val="28"/>
          <w:lang w:eastAsia="ru-RU"/>
        </w:rPr>
        <w:t>,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федерального проекта «Формирование комфортной городской среды»;</w:t>
      </w:r>
    </w:p>
    <w:p w:rsidR="00EE0124" w:rsidRPr="007D1983" w:rsidRDefault="00EE0124" w:rsidP="00EE0124">
      <w:pPr>
        <w:pStyle w:val="Default"/>
        <w:shd w:val="clear" w:color="auto" w:fill="FFFFFF"/>
        <w:spacing w:line="276" w:lineRule="auto"/>
        <w:ind w:firstLine="709"/>
        <w:jc w:val="both"/>
        <w:rPr>
          <w:rFonts w:ascii="Arial" w:hAnsi="Arial" w:cs="Arial"/>
          <w:bCs/>
          <w:color w:val="auto"/>
          <w:szCs w:val="28"/>
          <w:lang w:eastAsia="ru-RU"/>
        </w:rPr>
      </w:pPr>
      <w:r w:rsidRPr="007D1983">
        <w:rPr>
          <w:rFonts w:ascii="Arial" w:hAnsi="Arial" w:cs="Arial"/>
          <w:bCs/>
          <w:color w:val="auto"/>
          <w:szCs w:val="28"/>
          <w:lang w:eastAsia="ru-RU"/>
        </w:rPr>
        <w:t>- постановлением Правительства Ханты-Мансийского автономного округа - Югры от 15.12.2022 № 673-п «О мерах по реализации государственной программы Ханты-Мансийского автономного округа - Югры «Пространственное развитие и формирование комфортной городской среды»;</w:t>
      </w:r>
    </w:p>
    <w:p w:rsidR="00EE0124" w:rsidRPr="007D1983" w:rsidRDefault="00EE0124" w:rsidP="00EE0124">
      <w:pPr>
        <w:pStyle w:val="Default"/>
        <w:shd w:val="clear" w:color="auto" w:fill="FFFFFF"/>
        <w:spacing w:line="276" w:lineRule="auto"/>
        <w:ind w:firstLine="709"/>
        <w:jc w:val="both"/>
        <w:rPr>
          <w:rFonts w:ascii="Arial" w:hAnsi="Arial" w:cs="Arial"/>
          <w:bCs/>
          <w:color w:val="auto"/>
          <w:szCs w:val="28"/>
          <w:lang w:eastAsia="ru-RU"/>
        </w:rPr>
      </w:pPr>
      <w:r w:rsidRPr="007D1983">
        <w:rPr>
          <w:rFonts w:ascii="Arial" w:hAnsi="Arial" w:cs="Arial"/>
          <w:bCs/>
          <w:color w:val="auto"/>
          <w:szCs w:val="28"/>
          <w:lang w:eastAsia="ru-RU"/>
        </w:rPr>
        <w:t>- приказом Департамента строительства Ханты-Мансийского автономного округа-Югры от 30.05.2024 № 41-ОД-58 «О стандарте комплексного развития территорий населенных пунктов Ханты-Мансийского автономного округа-Югры «ЮГОРСКИЙ СТАНДАРТ».</w:t>
      </w:r>
    </w:p>
    <w:p w:rsidR="00EE0124" w:rsidRPr="007D1983" w:rsidRDefault="00EE0124" w:rsidP="00EE0124">
      <w:pPr>
        <w:shd w:val="clear" w:color="auto" w:fill="FFFFFF"/>
        <w:suppressAutoHyphens/>
        <w:spacing w:line="276" w:lineRule="auto"/>
        <w:ind w:firstLine="720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</w:rPr>
        <w:t>Субсидии предоставляются на реализацию мероприятий по благоустройству территорий муниципальных образований автономного округа (дворовых и общественных территорий), в том числе площадей, набережных, улиц, пешеходных зон, скверов, парков, иных общественных территорий и дворовых территорий, прилегающих к многоквартирным домам.</w:t>
      </w:r>
    </w:p>
    <w:p w:rsidR="00EE0124" w:rsidRPr="007D1983" w:rsidRDefault="00EE0124" w:rsidP="00EE012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Субсидия предоставляется на основании соглашения, заключаемого между администрацией города Югорска и Департаментом строительства и архитектуры Ханты-Мансийского автономного округа-Югры:</w:t>
      </w:r>
    </w:p>
    <w:p w:rsidR="00EE0124" w:rsidRPr="007D1983" w:rsidRDefault="00EE0124" w:rsidP="00EE012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 xml:space="preserve">- на </w:t>
      </w:r>
      <w:proofErr w:type="spellStart"/>
      <w:r w:rsidRPr="007D1983">
        <w:rPr>
          <w:rFonts w:cs="Arial"/>
          <w:szCs w:val="28"/>
          <w:lang w:eastAsia="ar-SA"/>
        </w:rPr>
        <w:t>софинансирование</w:t>
      </w:r>
      <w:proofErr w:type="spellEnd"/>
      <w:r w:rsidRPr="007D1983">
        <w:rPr>
          <w:rFonts w:cs="Arial"/>
          <w:szCs w:val="28"/>
          <w:lang w:eastAsia="ar-SA"/>
        </w:rPr>
        <w:t xml:space="preserve"> с участием средств федерального бюджета - посредством электронного документооборота, по форме, утвержденной Министерством финансов Российской Федерации;</w:t>
      </w:r>
    </w:p>
    <w:p w:rsidR="00EE0124" w:rsidRPr="007D1983" w:rsidRDefault="00EE0124" w:rsidP="00EE012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lastRenderedPageBreak/>
        <w:t>- без участия средств федерального бюджета - посредством электронного документооборота, утвержденной Департаментом финансов Ханты-Мансийского автономного округа - Югры.</w:t>
      </w:r>
    </w:p>
    <w:p w:rsidR="00EE0124" w:rsidRPr="007D1983" w:rsidRDefault="00EE0124" w:rsidP="00EE0124">
      <w:pPr>
        <w:shd w:val="clear" w:color="auto" w:fill="FFFFFF"/>
        <w:tabs>
          <w:tab w:val="left" w:pos="1134"/>
        </w:tabs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Мероприятия по повышению уровня благоустройства придомовых территорий многоквартирных домов состоят из мероприятий, определенных минимальным перечнем работ, и мероприятий дополнительного перечня работ.</w:t>
      </w:r>
    </w:p>
    <w:p w:rsidR="00EE0124" w:rsidRPr="007D1983" w:rsidRDefault="00EE0124" w:rsidP="00EE012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  <w:lang w:eastAsia="ar-SA"/>
        </w:rPr>
        <w:t xml:space="preserve">Минимальный перечень видов работ включает: ремонт дворовых проездов, включая тротуары, ливневые канализации (дренажные системы), обеспечение освещения дворовых территорий, установку скамеек, урн для мусора. </w:t>
      </w:r>
      <w:r w:rsidRPr="007D1983">
        <w:rPr>
          <w:rFonts w:cs="Arial"/>
          <w:szCs w:val="28"/>
        </w:rPr>
        <w:t>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 города Югорска, приведен в таблице 4 к настоящему приложению.</w:t>
      </w:r>
    </w:p>
    <w:p w:rsidR="00EE0124" w:rsidRPr="007D1983" w:rsidRDefault="00EE0124" w:rsidP="00EE012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При реализации минимального перечня работ в связи с реализацией мероприятий по благоустройству дворовых территорий финансовое и (или) трудовое участие заинтересованных лиц обязательным условием не является и устанавливается по решению собственников помещений в многоквартирных домах, собственников иных зданий и сооружений.</w:t>
      </w:r>
    </w:p>
    <w:p w:rsidR="00EE0124" w:rsidRPr="007D1983" w:rsidRDefault="00EE0124" w:rsidP="00EE0124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Благоустройство территории по минимальному перечню работ производится при наличии решения собственников помещений в многоквартирном доме, дворовая территория которого благоустраивается, о мероприятиях по благоустройству дворовой территории и о принятии созданного в результате благоустройства имущества в состав общего имущества многоквартирного дома.</w:t>
      </w:r>
    </w:p>
    <w:p w:rsidR="00EE0124" w:rsidRPr="007D1983" w:rsidRDefault="00EE0124" w:rsidP="00EE012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Минимальный перечень видов работ является обязательным, без которого выполнение дополнительного перечня видов работ не допускается.</w:t>
      </w:r>
    </w:p>
    <w:p w:rsidR="00EE0124" w:rsidRPr="007D1983" w:rsidRDefault="00EE0124" w:rsidP="00EE012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proofErr w:type="gramStart"/>
      <w:r w:rsidRPr="007D1983">
        <w:rPr>
          <w:rFonts w:cs="Arial"/>
          <w:szCs w:val="28"/>
          <w:lang w:eastAsia="ar-SA"/>
        </w:rPr>
        <w:t xml:space="preserve">Дополнительный перечень видов работ выполняется на территориях, где обеспечен минимальный перечень работ и включает: оборудование детских (игровых) и (или) спортивных площадок; оборудование автомобильных парковок; оборудование контейнерных (хозяйственных) площадок для твердых коммунальных отходов; </w:t>
      </w:r>
      <w:r w:rsidRPr="007D1983">
        <w:rPr>
          <w:rFonts w:eastAsia="Calibri" w:cs="Arial"/>
          <w:szCs w:val="28"/>
        </w:rPr>
        <w:t>устройство велосипедных парковок, оборудование площадок для выгула собак, озеленение дворовых территорий, устройство пешеходных дорожек и ограждений, установка элементов навигации (указателей, аншлагов, информационных стендов),</w:t>
      </w:r>
      <w:r w:rsidRPr="007D1983">
        <w:rPr>
          <w:rFonts w:cs="Arial"/>
          <w:szCs w:val="28"/>
          <w:lang w:eastAsia="ar-SA"/>
        </w:rPr>
        <w:t xml:space="preserve"> иные работы.</w:t>
      </w:r>
      <w:proofErr w:type="gramEnd"/>
    </w:p>
    <w:p w:rsidR="00EE0124" w:rsidRPr="007D1983" w:rsidRDefault="00EE0124" w:rsidP="00EE012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При реализации дополнительного перечня работ в связи с реализацией мероприятий по благоустройству дворовых территорий обязательным условием предоставления субсидий является финансовое и (или)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в том числе с определением порядка, формы и доли такого участия.</w:t>
      </w:r>
    </w:p>
    <w:p w:rsidR="00EE0124" w:rsidRPr="007D1983" w:rsidRDefault="00EE0124" w:rsidP="00EE0124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  <w:lang w:eastAsia="ar-SA"/>
        </w:rPr>
        <w:t xml:space="preserve">Благоустройство территории по дополнительному перечню производится </w:t>
      </w:r>
      <w:r w:rsidRPr="007D1983">
        <w:rPr>
          <w:rFonts w:cs="Arial"/>
          <w:szCs w:val="28"/>
        </w:rPr>
        <w:t>при наличии решения собственников помещений в многоквартирном доме, дворовая территория которого благоустраивается:</w:t>
      </w:r>
    </w:p>
    <w:p w:rsidR="00EE0124" w:rsidRPr="007D1983" w:rsidRDefault="00EE0124" w:rsidP="00EE0124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- о мероприятиях по благоустройству дворовой территории; </w:t>
      </w:r>
    </w:p>
    <w:p w:rsidR="00EE0124" w:rsidRPr="007D1983" w:rsidRDefault="00EE0124" w:rsidP="00EE0124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lastRenderedPageBreak/>
        <w:t>- о принятии созданного в результате благоустройства имущества в состав общего имущества многоквартирного дома;</w:t>
      </w:r>
    </w:p>
    <w:p w:rsidR="00EE0124" w:rsidRPr="007D1983" w:rsidRDefault="00EE0124" w:rsidP="00EE0124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- о </w:t>
      </w:r>
      <w:proofErr w:type="spellStart"/>
      <w:r w:rsidRPr="007D1983">
        <w:rPr>
          <w:rFonts w:cs="Arial"/>
          <w:szCs w:val="28"/>
        </w:rPr>
        <w:t>софинансировании</w:t>
      </w:r>
      <w:proofErr w:type="spellEnd"/>
      <w:r w:rsidRPr="007D1983">
        <w:rPr>
          <w:rFonts w:cs="Arial"/>
          <w:szCs w:val="28"/>
        </w:rPr>
        <w:t xml:space="preserve"> собственниками помещений многоквартирного дома работ по благоустройству дворовых территорий.</w:t>
      </w:r>
    </w:p>
    <w:p w:rsidR="00EE0124" w:rsidRPr="007D1983" w:rsidRDefault="00EE0124" w:rsidP="00EE0124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Размер </w:t>
      </w:r>
      <w:proofErr w:type="spellStart"/>
      <w:r w:rsidRPr="007D1983">
        <w:rPr>
          <w:rFonts w:cs="Arial"/>
          <w:szCs w:val="28"/>
        </w:rPr>
        <w:t>софинансирования</w:t>
      </w:r>
      <w:proofErr w:type="spellEnd"/>
      <w:r w:rsidRPr="007D1983">
        <w:rPr>
          <w:rFonts w:cs="Arial"/>
          <w:szCs w:val="28"/>
        </w:rPr>
        <w:t xml:space="preserve"> собственников помещений работ из дополнительного перечня должен составлять:</w:t>
      </w:r>
    </w:p>
    <w:p w:rsidR="00EE0124" w:rsidRPr="007D1983" w:rsidRDefault="00EE0124" w:rsidP="00EE0124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- с участием средств федерального бюджета не менее 20% стоимости выполнения таких работ;</w:t>
      </w:r>
    </w:p>
    <w:p w:rsidR="00EE0124" w:rsidRPr="007D1983" w:rsidRDefault="00EE0124" w:rsidP="00EE0124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- </w:t>
      </w:r>
      <w:r w:rsidRPr="007D1983">
        <w:rPr>
          <w:rFonts w:cs="Arial"/>
          <w:szCs w:val="28"/>
          <w:lang w:eastAsia="ar-SA"/>
        </w:rPr>
        <w:t>без участия средств федерального бюджета</w:t>
      </w:r>
      <w:r w:rsidRPr="007D1983">
        <w:rPr>
          <w:rFonts w:cs="Arial"/>
          <w:szCs w:val="28"/>
        </w:rPr>
        <w:t xml:space="preserve"> не менее 10% стоимости выполнения таких работ</w:t>
      </w:r>
      <w:r w:rsidRPr="007D1983">
        <w:rPr>
          <w:rFonts w:cs="Arial"/>
          <w:szCs w:val="28"/>
          <w:lang w:eastAsia="ar-SA"/>
        </w:rPr>
        <w:t>.</w:t>
      </w:r>
    </w:p>
    <w:p w:rsidR="00EE0124" w:rsidRPr="007D1983" w:rsidRDefault="00EE0124" w:rsidP="00EE0124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Земельные участки дворовых территорий, решение о благоустройстве которых принято, должны быть сформированы и поставлены на кадастровый учет.</w:t>
      </w:r>
    </w:p>
    <w:p w:rsidR="00EE0124" w:rsidRPr="007D1983" w:rsidRDefault="00EE0124" w:rsidP="00EE012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 xml:space="preserve">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механизм </w:t>
      </w:r>
      <w:proofErr w:type="gramStart"/>
      <w:r w:rsidRPr="007D1983">
        <w:rPr>
          <w:rFonts w:cs="Arial"/>
          <w:szCs w:val="28"/>
          <w:lang w:eastAsia="ar-SA"/>
        </w:rPr>
        <w:t>контроля за</w:t>
      </w:r>
      <w:proofErr w:type="gramEnd"/>
      <w:r w:rsidRPr="007D1983">
        <w:rPr>
          <w:rFonts w:cs="Arial"/>
          <w:szCs w:val="28"/>
          <w:lang w:eastAsia="ar-SA"/>
        </w:rPr>
        <w:t xml:space="preserve"> их расходованием, приведен далее.</w:t>
      </w:r>
    </w:p>
    <w:p w:rsidR="00EE0124" w:rsidRPr="007D1983" w:rsidRDefault="00EE0124" w:rsidP="00EE012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 xml:space="preserve">Порядок разработки, обсуждения с заинтересованными лицами и утверждения </w:t>
      </w:r>
      <w:proofErr w:type="gramStart"/>
      <w:r w:rsidRPr="007D1983">
        <w:rPr>
          <w:rFonts w:cs="Arial"/>
          <w:szCs w:val="28"/>
          <w:lang w:eastAsia="ar-SA"/>
        </w:rPr>
        <w:t>дизайн-проектов</w:t>
      </w:r>
      <w:proofErr w:type="gramEnd"/>
      <w:r w:rsidRPr="007D1983">
        <w:rPr>
          <w:rFonts w:cs="Arial"/>
          <w:szCs w:val="28"/>
          <w:lang w:eastAsia="ar-SA"/>
        </w:rPr>
        <w:t xml:space="preserve"> благоустройства дворовой территории, включенной в муниципальную программу, приведен далее.</w:t>
      </w:r>
    </w:p>
    <w:p w:rsidR="00EE0124" w:rsidRPr="007D1983" w:rsidRDefault="00EE0124" w:rsidP="00EE0124">
      <w:pPr>
        <w:shd w:val="clear" w:color="auto" w:fill="FFFFFF"/>
        <w:spacing w:line="276" w:lineRule="auto"/>
        <w:ind w:firstLine="709"/>
        <w:rPr>
          <w:rFonts w:cs="Arial"/>
          <w:bCs/>
          <w:szCs w:val="28"/>
        </w:rPr>
      </w:pPr>
      <w:r w:rsidRPr="007D1983">
        <w:rPr>
          <w:rFonts w:cs="Arial"/>
          <w:szCs w:val="28"/>
          <w:lang w:eastAsia="ar-SA"/>
        </w:rPr>
        <w:t xml:space="preserve">Порядок и сроки представления, рассмотрения и оценки предложений граждан, организаций о включении наиболее посещаемой муниципальной территории общего пользования, а также дворовой территории в муниципальную программу города Югорска «Формирование комфортной городской среды», утверждены постановлением администрации города </w:t>
      </w:r>
      <w:hyperlink r:id="rId26" w:tooltip="постановление от 21.04.2017 12:45:40 №891 Администрация г. Югорска&#10;&#10;Об утверждении Порядков для реализации приоритетного национального проекта «Формирование комфортной городской среды»" w:history="1">
        <w:r w:rsidRPr="007D1983">
          <w:rPr>
            <w:rStyle w:val="a9"/>
            <w:rFonts w:cs="Arial"/>
            <w:szCs w:val="28"/>
            <w:lang w:eastAsia="ar-SA"/>
          </w:rPr>
          <w:t>от 21.04.2017 № 891</w:t>
        </w:r>
      </w:hyperlink>
      <w:r w:rsidRPr="007D1983">
        <w:rPr>
          <w:rFonts w:cs="Arial"/>
          <w:szCs w:val="28"/>
          <w:lang w:eastAsia="ar-SA"/>
        </w:rPr>
        <w:t xml:space="preserve"> «</w:t>
      </w:r>
      <w:r w:rsidRPr="007D1983">
        <w:rPr>
          <w:rFonts w:cs="Arial"/>
          <w:bCs/>
          <w:szCs w:val="28"/>
        </w:rPr>
        <w:t>Об утверждении Порядков для реализации приоритетного национального проекта «Формирование комфортной городской среды».</w:t>
      </w:r>
    </w:p>
    <w:p w:rsidR="00EE0124" w:rsidRPr="007D1983" w:rsidRDefault="00EE0124" w:rsidP="00EE012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При формировании перечня работ и обсуждения мероприятий по благоустройству дворовых территорий и мест общего пользования на собрании собственников, жителей многоквартирного (</w:t>
      </w:r>
      <w:proofErr w:type="spellStart"/>
      <w:r w:rsidRPr="007D1983">
        <w:rPr>
          <w:rFonts w:cs="Arial"/>
          <w:szCs w:val="28"/>
          <w:lang w:eastAsia="ar-SA"/>
        </w:rPr>
        <w:t>ых</w:t>
      </w:r>
      <w:proofErr w:type="spellEnd"/>
      <w:r w:rsidRPr="007D1983">
        <w:rPr>
          <w:rFonts w:cs="Arial"/>
          <w:szCs w:val="28"/>
          <w:lang w:eastAsia="ar-SA"/>
        </w:rPr>
        <w:t>) домов обсуждаются работы по благоустройству дворовых территорий для инвалидов и других маломобильных групп населения.</w:t>
      </w:r>
    </w:p>
    <w:p w:rsidR="00EE0124" w:rsidRPr="007D1983" w:rsidRDefault="00EE0124" w:rsidP="00EE0124">
      <w:pPr>
        <w:shd w:val="clear" w:color="auto" w:fill="FFFFFF"/>
        <w:autoSpaceDE w:val="0"/>
        <w:autoSpaceDN w:val="0"/>
        <w:adjustRightInd w:val="0"/>
        <w:spacing w:line="276" w:lineRule="auto"/>
        <w:ind w:firstLine="720"/>
        <w:rPr>
          <w:rFonts w:cs="Arial"/>
          <w:szCs w:val="28"/>
        </w:rPr>
      </w:pPr>
      <w:r w:rsidRPr="007D1983">
        <w:rPr>
          <w:rFonts w:cs="Arial"/>
          <w:szCs w:val="28"/>
        </w:rPr>
        <w:t>Работы по благоустройству дворовых и общественных территорий должны выполняться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EE0124" w:rsidRPr="007D1983" w:rsidRDefault="00EE0124" w:rsidP="00EE012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В рамках обсуждения благоустройства дворовой территории собственникам жилья необходимо рассмотреть и согласовать следующее:</w:t>
      </w:r>
    </w:p>
    <w:p w:rsidR="00EE0124" w:rsidRPr="007D1983" w:rsidRDefault="00EE0124" w:rsidP="00EE012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- соблюдение требуемого уклона при устройстве съездов с тротуаров на транспортный проезд;</w:t>
      </w:r>
    </w:p>
    <w:p w:rsidR="00EE0124" w:rsidRPr="007D1983" w:rsidRDefault="00EE0124" w:rsidP="00EE012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- соблюдение высоты бордюров по краям пешеходных путей;</w:t>
      </w:r>
    </w:p>
    <w:p w:rsidR="00EE0124" w:rsidRPr="007D1983" w:rsidRDefault="00EE0124" w:rsidP="00EE012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- соблюдение количества и габаритных размеров парковочных мест на автостоянках для транспорта маломобильных групп и инвалидов;</w:t>
      </w:r>
    </w:p>
    <w:p w:rsidR="00EE0124" w:rsidRPr="007D1983" w:rsidRDefault="00EE0124" w:rsidP="00EE012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lastRenderedPageBreak/>
        <w:t>- установка подъездных пандусов, поручней, кнопок вызова, дверных проемов для беспрепятственного перемещения внутри объектов специально оборудованных санитарно-гигиенических комнат и т.д.;</w:t>
      </w:r>
    </w:p>
    <w:p w:rsidR="00EE0124" w:rsidRPr="007D1983" w:rsidRDefault="00EE0124" w:rsidP="00EE012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- размещение тактильных средств, выполняющих предупредительную функцию на покрытии пешеходных путей до начала опасного участка, изменения направления движения, входа и т.п.;</w:t>
      </w:r>
    </w:p>
    <w:p w:rsidR="00EE0124" w:rsidRPr="007D1983" w:rsidRDefault="00EE0124" w:rsidP="00EE012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- соблюдение количества и габаритных размеров парковочных мест на автостоянках для транспорта маломобильных групп и инвалидов.</w:t>
      </w:r>
    </w:p>
    <w:p w:rsidR="00EE0124" w:rsidRPr="007D1983" w:rsidRDefault="00EE0124" w:rsidP="00EE0124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В целях осуществления контроля и координации реализации мероприятия на уровне муниципального образования создана общественная комиссия по обеспечению реализации регионального проекта «Формирование комфортной городской среды», состав которой утвержден постановлением администрации города Югорска от 13.03.2017 № 531 (далее-Комиссия).</w:t>
      </w:r>
    </w:p>
    <w:p w:rsidR="00EE0124" w:rsidRPr="007D1983" w:rsidRDefault="00EE0124" w:rsidP="00EE0124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Информация о составе Комиссии, протоколы и графики заседаний размещаются в информационно-телекоммуникационной сети «Интернет».</w:t>
      </w:r>
    </w:p>
    <w:p w:rsidR="00EE0124" w:rsidRPr="007D1983" w:rsidRDefault="00EE0124" w:rsidP="00EE012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proofErr w:type="gramStart"/>
      <w:r w:rsidRPr="007D1983">
        <w:rPr>
          <w:rFonts w:eastAsia="Calibri" w:cs="Arial"/>
          <w:szCs w:val="28"/>
        </w:rPr>
        <w:t xml:space="preserve">Муниципальные контракты </w:t>
      </w:r>
      <w:r w:rsidRPr="007D1983">
        <w:rPr>
          <w:rFonts w:cs="Arial"/>
          <w:szCs w:val="28"/>
        </w:rPr>
        <w:t xml:space="preserve">по результатам закупки товаров, работ и услуг для обеспечения муниципальных нужд в целях </w:t>
      </w:r>
      <w:r w:rsidRPr="007D1983">
        <w:rPr>
          <w:rFonts w:eastAsia="Calibri" w:cs="Arial"/>
          <w:szCs w:val="28"/>
        </w:rPr>
        <w:t xml:space="preserve">реализации мероприятия должны быть заключены </w:t>
      </w:r>
      <w:r w:rsidRPr="007D1983">
        <w:rPr>
          <w:rFonts w:cs="Arial"/>
          <w:szCs w:val="28"/>
        </w:rPr>
        <w:t>не позднее 1 апреля года реализации проекта по благоустройству общественных территорий и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</w:t>
      </w:r>
      <w:proofErr w:type="gramEnd"/>
      <w:r w:rsidRPr="007D1983">
        <w:rPr>
          <w:rFonts w:cs="Arial"/>
          <w:szCs w:val="28"/>
        </w:rPr>
        <w:t xml:space="preserve">, </w:t>
      </w:r>
      <w:proofErr w:type="gramStart"/>
      <w:r w:rsidRPr="007D1983">
        <w:rPr>
          <w:rFonts w:cs="Arial"/>
          <w:szCs w:val="28"/>
        </w:rPr>
        <w:t>установленном</w:t>
      </w:r>
      <w:proofErr w:type="gramEnd"/>
      <w:r w:rsidRPr="007D1983">
        <w:rPr>
          <w:rFonts w:cs="Arial"/>
          <w:szCs w:val="28"/>
        </w:rPr>
        <w:t xml:space="preserve"> законодательством Российской Федерации, при которых срок заключения таких соглашений продлевается на срок указанного обжалования;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 заключения таких соглашений в пределах экономии сре</w:t>
      </w:r>
      <w:proofErr w:type="gramStart"/>
      <w:r w:rsidRPr="007D1983">
        <w:rPr>
          <w:rFonts w:cs="Arial"/>
          <w:szCs w:val="28"/>
        </w:rPr>
        <w:t>дств пр</w:t>
      </w:r>
      <w:proofErr w:type="gramEnd"/>
      <w:r w:rsidRPr="007D1983">
        <w:rPr>
          <w:rFonts w:cs="Arial"/>
          <w:szCs w:val="28"/>
        </w:rPr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7D1983">
        <w:rPr>
          <w:rFonts w:cs="Arial"/>
          <w:szCs w:val="28"/>
        </w:rPr>
        <w:t>цифровизации</w:t>
      </w:r>
      <w:proofErr w:type="spellEnd"/>
      <w:r w:rsidRPr="007D1983">
        <w:rPr>
          <w:rFonts w:cs="Arial"/>
          <w:szCs w:val="28"/>
        </w:rPr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 Гарантийный срок на результаты выполненных работ по благоустройству дворовых и общественных территорий по муниципальным контрактам должен составлять не менее 3 лет.</w:t>
      </w:r>
    </w:p>
    <w:p w:rsidR="00EE0124" w:rsidRPr="007D1983" w:rsidRDefault="00EE0124" w:rsidP="00EE012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  <w:lang w:eastAsia="ar-SA"/>
        </w:rPr>
        <w:t xml:space="preserve">В программу включены дворовые территории, которые требуют благоустройства по минимальному перечню работ (таблица 1 к настоящему приложению). Очередность благоустройства территории будет определяться в порядке поступления предложений (заявок) заинтересованных лиц об их участии в выполнении работ по благоустройству, при этом должны быть соблюдены условия, указанные выше. </w:t>
      </w:r>
    </w:p>
    <w:p w:rsidR="00EE0124" w:rsidRPr="007D1983" w:rsidRDefault="00EE0124" w:rsidP="00EE0124">
      <w:pPr>
        <w:shd w:val="clear" w:color="auto" w:fill="FFFFFF"/>
        <w:autoSpaceDE w:val="0"/>
        <w:autoSpaceDN w:val="0"/>
        <w:adjustRightInd w:val="0"/>
        <w:spacing w:line="276" w:lineRule="auto"/>
        <w:ind w:firstLine="720"/>
        <w:rPr>
          <w:rFonts w:cs="Arial"/>
          <w:szCs w:val="28"/>
        </w:rPr>
      </w:pPr>
      <w:proofErr w:type="gramStart"/>
      <w:r w:rsidRPr="007D1983">
        <w:rPr>
          <w:rFonts w:cs="Arial"/>
          <w:szCs w:val="28"/>
        </w:rPr>
        <w:t xml:space="preserve">Из адресного перечня дворовых и общественных территорий, подлежащих благоустройству в рамках реализации муниципальной программы, могут исключаться территории, расположенные вблизи многоквартирных домов, </w:t>
      </w:r>
      <w:r w:rsidRPr="007D1983">
        <w:rPr>
          <w:rFonts w:cs="Arial"/>
          <w:szCs w:val="28"/>
        </w:rPr>
        <w:lastRenderedPageBreak/>
        <w:t>физический износ основных конструктивных элементов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города Югорска, при условии одобрения решения об исключении указанных территорий Комиссией.</w:t>
      </w:r>
      <w:proofErr w:type="gramEnd"/>
    </w:p>
    <w:p w:rsidR="00EE0124" w:rsidRPr="007D1983" w:rsidRDefault="00EE0124" w:rsidP="00EE012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Из адресного перечня дворовых территорий, подлежащих благоустройству в рамках реализации муниципальной программы, могут исключаться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 </w:t>
      </w:r>
    </w:p>
    <w:p w:rsidR="00EE0124" w:rsidRPr="007D1983" w:rsidRDefault="00EE0124" w:rsidP="00EE012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proofErr w:type="gramStart"/>
      <w:r w:rsidRPr="007D1983">
        <w:rPr>
          <w:rFonts w:cs="Arial"/>
          <w:szCs w:val="28"/>
        </w:rPr>
        <w:t xml:space="preserve">Ежегодно проводится рейтинговое голосование среди жителей города Югорска по отбору общественных территорий, подлежащих благоустройству, в соответствии с постановлением администрации города Югорска от 27.02.2024 № 316-п «О порядке проведения рейтингового голосования по выбору общественных территорий, подлежащих благоустройству в первоочередном порядке в городе Югорске», в том числе </w:t>
      </w:r>
      <w:r w:rsidRPr="007D1983">
        <w:rPr>
          <w:rFonts w:cs="Arial"/>
          <w:szCs w:val="28"/>
          <w:shd w:val="clear" w:color="auto" w:fill="FFFFFF"/>
        </w:rPr>
        <w:t>в электронной форме в информационно-телекоммуникационной сети «Интернет»</w:t>
      </w:r>
      <w:r w:rsidRPr="007D1983">
        <w:rPr>
          <w:rFonts w:cs="Arial"/>
          <w:szCs w:val="28"/>
        </w:rPr>
        <w:t>.</w:t>
      </w:r>
      <w:proofErr w:type="gramEnd"/>
      <w:r w:rsidRPr="007D1983">
        <w:rPr>
          <w:rFonts w:cs="Arial"/>
          <w:szCs w:val="28"/>
        </w:rPr>
        <w:t xml:space="preserve"> Общественные территории включаются в программу на основании результатов рейтингового голосования </w:t>
      </w:r>
      <w:r w:rsidRPr="007D1983">
        <w:rPr>
          <w:rFonts w:cs="Arial"/>
          <w:szCs w:val="28"/>
          <w:lang w:eastAsia="ar-SA"/>
        </w:rPr>
        <w:t xml:space="preserve">(таблица 2 настоящего приложения). Проводится актуализация </w:t>
      </w:r>
      <w:r w:rsidRPr="007D1983">
        <w:rPr>
          <w:rFonts w:cs="Arial"/>
          <w:szCs w:val="28"/>
        </w:rPr>
        <w:t xml:space="preserve">муниципальной программы по результатам проведения голосования по отбору общественных территорий. </w:t>
      </w:r>
    </w:p>
    <w:p w:rsidR="00EE0124" w:rsidRPr="007D1983" w:rsidRDefault="00EE0124" w:rsidP="00EE012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В программу включены прилегающие территории объектов недвижимого имущества и земельных участков, находящихся в собственности (пользовании) юридических лиц и индивидуальных предпринимателей, подлежащих благоустройству не позднее 2030 года за счет собственных сре</w:t>
      </w:r>
      <w:proofErr w:type="gramStart"/>
      <w:r w:rsidRPr="007D1983">
        <w:rPr>
          <w:rFonts w:cs="Arial"/>
          <w:szCs w:val="28"/>
        </w:rPr>
        <w:t>дств в с</w:t>
      </w:r>
      <w:proofErr w:type="gramEnd"/>
      <w:r w:rsidRPr="007D1983">
        <w:rPr>
          <w:rFonts w:cs="Arial"/>
          <w:szCs w:val="28"/>
        </w:rPr>
        <w:t>оответствии с требованиями Правил благоустройства территории города Югорска (таблица 3 настоящего приложения).</w:t>
      </w:r>
    </w:p>
    <w:p w:rsidR="00EE0124" w:rsidRPr="007D1983" w:rsidRDefault="00EE0124" w:rsidP="00EE0124">
      <w:pPr>
        <w:shd w:val="clear" w:color="auto" w:fill="FFFFFF"/>
        <w:suppressAutoHyphens/>
        <w:spacing w:line="276" w:lineRule="auto"/>
        <w:ind w:firstLine="709"/>
        <w:rPr>
          <w:rFonts w:cs="Arial"/>
          <w:bCs/>
          <w:szCs w:val="28"/>
        </w:rPr>
      </w:pPr>
      <w:r w:rsidRPr="007D1983">
        <w:rPr>
          <w:rFonts w:cs="Arial"/>
          <w:bCs/>
          <w:szCs w:val="28"/>
        </w:rPr>
        <w:t>При реализации проекта обеспечивается:</w:t>
      </w:r>
    </w:p>
    <w:p w:rsidR="00EE0124" w:rsidRPr="007D1983" w:rsidRDefault="00EE0124" w:rsidP="00EE012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bCs/>
          <w:szCs w:val="28"/>
        </w:rPr>
        <w:t xml:space="preserve">- </w:t>
      </w:r>
      <w:r w:rsidRPr="007D1983">
        <w:rPr>
          <w:rFonts w:cs="Arial"/>
          <w:szCs w:val="28"/>
        </w:rPr>
        <w:t>синхронизация выполнения работ с реализуемыми в городе федеральными, региональными и муниципальными программами (планами) строительства (реконструкции, ремонта) объектов недвижимого имущества, программ по ремонту и модернизации инженерных сетей и иных объектов, расположенных на соответствующей территории, программ капитального ремонта общего имущества многоквартирных домов;</w:t>
      </w:r>
    </w:p>
    <w:p w:rsidR="00EE0124" w:rsidRPr="007D1983" w:rsidRDefault="00EE0124" w:rsidP="00EE012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proofErr w:type="gramStart"/>
      <w:r w:rsidRPr="007D1983">
        <w:rPr>
          <w:rFonts w:cs="Arial"/>
          <w:szCs w:val="28"/>
        </w:rPr>
        <w:t xml:space="preserve">- синхронизация мероприятий с реализуемыми в городе мероприятиями в сфере обеспечения доступности городской среды для маломобильных групп населения, </w:t>
      </w:r>
      <w:proofErr w:type="spellStart"/>
      <w:r w:rsidRPr="007D1983">
        <w:rPr>
          <w:rFonts w:cs="Arial"/>
          <w:szCs w:val="28"/>
        </w:rPr>
        <w:t>цифровизации</w:t>
      </w:r>
      <w:proofErr w:type="spellEnd"/>
      <w:r w:rsidRPr="007D1983">
        <w:rPr>
          <w:rFonts w:cs="Arial"/>
          <w:szCs w:val="28"/>
        </w:rPr>
        <w:t xml:space="preserve"> городского хозяйства, а также мероприятиями в рамках национальных проектов «Демография», «Образование», «Экология», «Безопасные и качественные автомобильные дороги», «Культура», «Малое и среднее предпринимательство и поддержка индивидуальной предпринимательской инициативы» в соответствии с перечнем таких мероприятий и методическими рекомендациями по синхронизации мероприятий в рамках государственных</w:t>
      </w:r>
      <w:proofErr w:type="gramEnd"/>
      <w:r w:rsidRPr="007D1983">
        <w:rPr>
          <w:rFonts w:cs="Arial"/>
          <w:szCs w:val="28"/>
        </w:rPr>
        <w:t xml:space="preserve"> и муниципальных программ, </w:t>
      </w:r>
      <w:proofErr w:type="gramStart"/>
      <w:r w:rsidRPr="007D1983">
        <w:rPr>
          <w:rFonts w:cs="Arial"/>
          <w:szCs w:val="28"/>
        </w:rPr>
        <w:t>утверждаемыми</w:t>
      </w:r>
      <w:proofErr w:type="gramEnd"/>
      <w:r w:rsidRPr="007D1983">
        <w:rPr>
          <w:rFonts w:cs="Arial"/>
          <w:szCs w:val="28"/>
        </w:rPr>
        <w:t xml:space="preserve"> Министерством строительства и жилищно-коммунального хозяйства Российской Федерации;</w:t>
      </w:r>
    </w:p>
    <w:p w:rsidR="00EE0124" w:rsidRPr="007D1983" w:rsidRDefault="00EE0124" w:rsidP="00EE012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proofErr w:type="gramStart"/>
      <w:r w:rsidRPr="007D1983">
        <w:rPr>
          <w:rFonts w:cs="Arial"/>
          <w:szCs w:val="28"/>
        </w:rPr>
        <w:lastRenderedPageBreak/>
        <w:t>- финансирование расходов по разработке проектно-сметной документации, дизайн-проектов, проведению проверки достоверности сметной стоимости работ по благоустройству и дизайн-проектов, техническому надзору, авторскому надзору, выполнению кадастровых работ и других расходов, не связанных с выполнением непосредственно устройства объектов или строительно-монтажных работ в рамках благоустройства производится за счет средств бюджета города Югорска в ходе реализации комплекса процессных мероприятий «Создание условий для комфортного проживания в городе</w:t>
      </w:r>
      <w:proofErr w:type="gramEnd"/>
      <w:r w:rsidRPr="007D1983">
        <w:rPr>
          <w:rFonts w:cs="Arial"/>
          <w:szCs w:val="28"/>
        </w:rPr>
        <w:t xml:space="preserve"> Югорске»;</w:t>
      </w:r>
    </w:p>
    <w:p w:rsidR="00EE0124" w:rsidRPr="007D1983" w:rsidRDefault="00EE0124" w:rsidP="00EE012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- недопущение благоустройства дворовых территорий, прилегающих к многоквартирным домам, признанным в установленном порядке аварийными и подлежащим сносу, а также к многоквартирным домам, которые считаются ветхими и непригодными для проживания;</w:t>
      </w:r>
    </w:p>
    <w:p w:rsidR="00EE0124" w:rsidRPr="007D1983" w:rsidRDefault="00EE0124" w:rsidP="00EE012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- проведение общественных обсуждений проектов муниципальных программ, включая обсуждения в электронной форме в информационно-телекоммуникационной сети «Интернет», в том числе при внесении в них изменений (срок обсуждения - не менее 30 дней со дня опубликования проектов);</w:t>
      </w:r>
    </w:p>
    <w:p w:rsidR="00EE0124" w:rsidRPr="007D1983" w:rsidRDefault="00EE0124" w:rsidP="00EE012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- учет предложений заинтересованных лиц о включении дворовой территории, общественной территории в муниципальную программу;</w:t>
      </w:r>
    </w:p>
    <w:p w:rsidR="00EE0124" w:rsidRPr="007D1983" w:rsidRDefault="00EE0124" w:rsidP="00EE012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proofErr w:type="gramStart"/>
      <w:r w:rsidRPr="007D1983">
        <w:rPr>
          <w:rFonts w:cs="Arial"/>
          <w:szCs w:val="28"/>
        </w:rPr>
        <w:t>- подготовка не позднее 1 декабря предшествующего года году проведения благоустройства объектов с учетом обсуждения с представителями заинтересованных лиц дизайн-проекта благоустройства каждой дворовой территории, включенной в муниципальную программу (подпрограмму), а также дизайн-проекта благоустройства общественной территории, в которые включается текстовое и визуальное описание предлагаемого проекта, в том числе его концепция и перечень (в том числе визуализированный) элементов благоустройства, предлагаемых к размещению на</w:t>
      </w:r>
      <w:proofErr w:type="gramEnd"/>
      <w:r w:rsidRPr="007D1983">
        <w:rPr>
          <w:rFonts w:cs="Arial"/>
          <w:szCs w:val="28"/>
        </w:rPr>
        <w:t xml:space="preserve"> соответствующей территории;</w:t>
      </w:r>
    </w:p>
    <w:p w:rsidR="00EE0124" w:rsidRPr="007D1983" w:rsidRDefault="00EE0124" w:rsidP="00EE012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- проведение работ по образованию земельных участков, на которых расположены многоквартирные дома, в целях </w:t>
      </w:r>
      <w:proofErr w:type="spellStart"/>
      <w:r w:rsidRPr="007D1983">
        <w:rPr>
          <w:rFonts w:cs="Arial"/>
          <w:szCs w:val="28"/>
        </w:rPr>
        <w:t>софинансирования</w:t>
      </w:r>
      <w:proofErr w:type="spellEnd"/>
      <w:r w:rsidRPr="007D1983">
        <w:rPr>
          <w:rFonts w:cs="Arial"/>
          <w:szCs w:val="28"/>
        </w:rPr>
        <w:t xml:space="preserve"> работ по благоустройству дворовых территорий;</w:t>
      </w:r>
    </w:p>
    <w:p w:rsidR="00EE0124" w:rsidRPr="007D1983" w:rsidRDefault="00EE0124" w:rsidP="00EE0124">
      <w:pPr>
        <w:shd w:val="clear" w:color="auto" w:fill="FFFFFF"/>
        <w:suppressAutoHyphens/>
        <w:spacing w:line="276" w:lineRule="auto"/>
        <w:ind w:firstLine="709"/>
        <w:rPr>
          <w:rFonts w:cs="Arial"/>
          <w:bCs/>
          <w:szCs w:val="28"/>
        </w:rPr>
      </w:pPr>
      <w:r w:rsidRPr="007D1983">
        <w:rPr>
          <w:rFonts w:cs="Arial"/>
          <w:szCs w:val="28"/>
        </w:rPr>
        <w:t>- реализация мероприятий по инвентаризации уровня благоустройства индивидуальных жилых домов и земельных участков, предоставленных для их размещения. В целях информирования жителей индивидуальной жилой застройки будут размещены на официальном сайте органов местного самоуправления города Югорска и в средствах массовой информации:</w:t>
      </w:r>
    </w:p>
    <w:p w:rsidR="00EE0124" w:rsidRPr="007D1983" w:rsidRDefault="00EE0124" w:rsidP="00EE0124">
      <w:pPr>
        <w:shd w:val="clear" w:color="auto" w:fill="FFFFFF"/>
        <w:autoSpaceDE w:val="0"/>
        <w:autoSpaceDN w:val="0"/>
        <w:adjustRightInd w:val="0"/>
        <w:spacing w:line="276" w:lineRule="auto"/>
        <w:ind w:firstLine="720"/>
        <w:rPr>
          <w:rFonts w:cs="Arial"/>
          <w:szCs w:val="28"/>
        </w:rPr>
      </w:pPr>
      <w:r w:rsidRPr="007D1983">
        <w:rPr>
          <w:rFonts w:cs="Arial"/>
          <w:szCs w:val="28"/>
        </w:rPr>
        <w:t>а) разделы Правил благоустройства города Югорска о благоустройстве территорий индивидуальной жилой застройки;</w:t>
      </w:r>
    </w:p>
    <w:p w:rsidR="00EE0124" w:rsidRPr="007D1983" w:rsidRDefault="00EE0124" w:rsidP="00EE0124">
      <w:pPr>
        <w:shd w:val="clear" w:color="auto" w:fill="FFFFFF"/>
        <w:autoSpaceDE w:val="0"/>
        <w:autoSpaceDN w:val="0"/>
        <w:adjustRightInd w:val="0"/>
        <w:spacing w:line="276" w:lineRule="auto"/>
        <w:ind w:firstLine="720"/>
        <w:rPr>
          <w:rFonts w:cs="Arial"/>
          <w:szCs w:val="28"/>
        </w:rPr>
      </w:pPr>
      <w:r w:rsidRPr="007D1983">
        <w:rPr>
          <w:rFonts w:cs="Arial"/>
          <w:szCs w:val="28"/>
        </w:rPr>
        <w:t>б) разработанный и утвержденный график проведения инвентаризации территорий;</w:t>
      </w:r>
    </w:p>
    <w:p w:rsidR="00EE0124" w:rsidRPr="007D1983" w:rsidRDefault="00EE0124" w:rsidP="00EE0124">
      <w:pPr>
        <w:shd w:val="clear" w:color="auto" w:fill="FFFFFF"/>
        <w:autoSpaceDE w:val="0"/>
        <w:autoSpaceDN w:val="0"/>
        <w:adjustRightInd w:val="0"/>
        <w:spacing w:line="276" w:lineRule="auto"/>
        <w:ind w:firstLine="720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в) паспорта благоустройства территорий; </w:t>
      </w:r>
    </w:p>
    <w:p w:rsidR="00EE0124" w:rsidRPr="007D1983" w:rsidRDefault="00EE0124" w:rsidP="00EE0124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г) в случае выявления несоответствия жилого дома и (или) земельного участка, предоставленного для его размещения, требованиям, установленным Правилами благоустройства города Югорска, планируется заключение с собственниками (землепользователями) соглашения об их благоустройстве не позднее 2030 года;</w:t>
      </w:r>
    </w:p>
    <w:p w:rsidR="00EE0124" w:rsidRPr="007D1983" w:rsidRDefault="00EE0124" w:rsidP="00EE0124">
      <w:pPr>
        <w:pStyle w:val="a5"/>
        <w:numPr>
          <w:ilvl w:val="0"/>
          <w:numId w:val="9"/>
        </w:numPr>
        <w:shd w:val="clear" w:color="auto" w:fill="FFFFFF"/>
        <w:tabs>
          <w:tab w:val="left" w:pos="1134"/>
        </w:tabs>
        <w:suppressAutoHyphens/>
        <w:autoSpaceDE w:val="0"/>
        <w:autoSpaceDN w:val="0"/>
        <w:adjustRightInd w:val="0"/>
        <w:spacing w:line="276" w:lineRule="auto"/>
        <w:ind w:left="0" w:firstLine="709"/>
        <w:rPr>
          <w:rFonts w:cs="Arial"/>
          <w:szCs w:val="28"/>
        </w:rPr>
      </w:pPr>
      <w:r w:rsidRPr="007D1983">
        <w:rPr>
          <w:rFonts w:cs="Arial"/>
          <w:szCs w:val="28"/>
        </w:rPr>
        <w:lastRenderedPageBreak/>
        <w:t>предоставление отчетности и документации, связанной с мероприятиями по благоустройству в соответствии с муниципальной программой и государственной программой автономного округа.</w:t>
      </w:r>
    </w:p>
    <w:p w:rsidR="00EE0124" w:rsidRPr="007D1983" w:rsidRDefault="00EE0124" w:rsidP="00EE0124">
      <w:pPr>
        <w:spacing w:line="276" w:lineRule="auto"/>
        <w:ind w:firstLine="0"/>
        <w:rPr>
          <w:rFonts w:cs="Arial"/>
          <w:color w:val="FF0000"/>
          <w:szCs w:val="28"/>
        </w:rPr>
      </w:pPr>
    </w:p>
    <w:p w:rsidR="00EE0124" w:rsidRPr="007D1983" w:rsidRDefault="00EE0124" w:rsidP="00EE0124">
      <w:pPr>
        <w:spacing w:line="276" w:lineRule="auto"/>
        <w:rPr>
          <w:rFonts w:cs="Arial"/>
          <w:color w:val="FF0000"/>
          <w:szCs w:val="28"/>
        </w:rPr>
        <w:sectPr w:rsidR="00EE0124" w:rsidRPr="007D1983" w:rsidSect="0041478F">
          <w:headerReference w:type="first" r:id="rId27"/>
          <w:pgSz w:w="11906" w:h="16838"/>
          <w:pgMar w:top="1701" w:right="849" w:bottom="1135" w:left="1701" w:header="567" w:footer="567" w:gutter="0"/>
          <w:cols w:space="708"/>
          <w:titlePg/>
          <w:docGrid w:linePitch="360"/>
        </w:sectPr>
      </w:pPr>
    </w:p>
    <w:p w:rsidR="00EE0124" w:rsidRPr="007D1983" w:rsidRDefault="00EE0124" w:rsidP="00EE0124">
      <w:pPr>
        <w:pStyle w:val="1"/>
        <w:jc w:val="right"/>
        <w:rPr>
          <w:rFonts w:eastAsia="Calibri"/>
        </w:rPr>
      </w:pPr>
      <w:r w:rsidRPr="007D1983">
        <w:rPr>
          <w:rFonts w:eastAsia="Calibri"/>
        </w:rPr>
        <w:lastRenderedPageBreak/>
        <w:t>Таблица 1</w:t>
      </w:r>
    </w:p>
    <w:p w:rsidR="00EE0124" w:rsidRPr="007D1983" w:rsidRDefault="00EE0124" w:rsidP="00EE0124">
      <w:pPr>
        <w:pStyle w:val="1"/>
      </w:pPr>
      <w:r w:rsidRPr="007D1983">
        <w:t>Адресный перечень дворовых территорий, нуждающихся в благоустройстве</w:t>
      </w:r>
    </w:p>
    <w:p w:rsidR="00EE0124" w:rsidRPr="007D1983" w:rsidRDefault="00EE0124" w:rsidP="00EE0124">
      <w:pPr>
        <w:shd w:val="clear" w:color="auto" w:fill="FFFFFF"/>
        <w:spacing w:line="276" w:lineRule="auto"/>
        <w:jc w:val="center"/>
        <w:rPr>
          <w:rFonts w:cs="Arial"/>
          <w:szCs w:val="28"/>
        </w:rPr>
      </w:pPr>
    </w:p>
    <w:tbl>
      <w:tblPr>
        <w:tblW w:w="14884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567"/>
        <w:gridCol w:w="4252"/>
        <w:gridCol w:w="1560"/>
        <w:gridCol w:w="1559"/>
        <w:gridCol w:w="567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E0124" w:rsidRPr="007D1983" w:rsidTr="005B1738">
        <w:trPr>
          <w:trHeight w:val="299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 № 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right="175"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Наименование контрольного события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Статус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Ответственный исполнитель</w:t>
            </w:r>
          </w:p>
        </w:tc>
        <w:tc>
          <w:tcPr>
            <w:tcW w:w="694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Срок наступления контрольного события</w:t>
            </w:r>
          </w:p>
        </w:tc>
      </w:tr>
      <w:tr w:rsidR="00EE0124" w:rsidRPr="007D1983" w:rsidTr="005B1738">
        <w:trPr>
          <w:trHeight w:val="299"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2030</w:t>
            </w:r>
          </w:p>
        </w:tc>
      </w:tr>
      <w:tr w:rsidR="00EE0124" w:rsidRPr="007D1983" w:rsidTr="005B1738">
        <w:trPr>
          <w:trHeight w:val="246"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</w:tr>
      <w:tr w:rsidR="00EE0124" w:rsidRPr="007D1983" w:rsidTr="005B1738">
        <w:trPr>
          <w:trHeight w:val="249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Буряка 3А</w:t>
            </w:r>
          </w:p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Буряка 3Б</w:t>
            </w:r>
          </w:p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Буряка 3Г</w:t>
            </w:r>
          </w:p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(1 этап)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</w:tr>
      <w:tr w:rsidR="00EE0124" w:rsidRPr="007D1983" w:rsidTr="005B1738">
        <w:trPr>
          <w:trHeight w:val="463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Буряка 3А</w:t>
            </w:r>
          </w:p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Буряка 3Б</w:t>
            </w:r>
          </w:p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Буряка 3Г</w:t>
            </w:r>
          </w:p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(2 этап)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</w:tr>
      <w:tr w:rsidR="00EE0124" w:rsidRPr="007D1983" w:rsidTr="005B1738">
        <w:trPr>
          <w:trHeight w:val="25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Попова 60А</w:t>
            </w:r>
          </w:p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Попова 60Б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EE0124" w:rsidRPr="007D1983" w:rsidTr="005B1738">
        <w:trPr>
          <w:trHeight w:val="41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Калинина, д. 23/1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EE0124" w:rsidRPr="007D1983" w:rsidTr="005B1738">
        <w:trPr>
          <w:trHeight w:val="45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Железнодорожная 33</w:t>
            </w:r>
          </w:p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Железнодорожная 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EE0124" w:rsidRPr="007D1983" w:rsidTr="005B1738">
        <w:trPr>
          <w:trHeight w:val="47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Таёжная, 20А</w:t>
            </w:r>
          </w:p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Таёжная, 12/1</w:t>
            </w:r>
          </w:p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Таёжная, 12/2</w:t>
            </w:r>
          </w:p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Таёжная, 12/3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EE0124" w:rsidRPr="007D1983" w:rsidTr="005B1738">
        <w:trPr>
          <w:trHeight w:val="54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Толстого 12</w:t>
            </w:r>
          </w:p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Толстого 14</w:t>
            </w:r>
          </w:p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Толстого 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EE0124" w:rsidRPr="007D1983" w:rsidTr="005B1738">
        <w:trPr>
          <w:trHeight w:val="30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40 Лет Победы, дом 18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EE0124" w:rsidRPr="007D1983" w:rsidTr="005B1738">
        <w:trPr>
          <w:trHeight w:val="16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Советская 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EE0124" w:rsidRPr="007D1983" w:rsidTr="005B1738">
        <w:trPr>
          <w:trHeight w:val="44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Спортивная, 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EE0124" w:rsidRPr="007D1983" w:rsidTr="005B1738">
        <w:trPr>
          <w:trHeight w:val="12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Механизаторов, д. 5</w:t>
            </w:r>
          </w:p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Механизаторов, д. 7</w:t>
            </w:r>
          </w:p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Буряка 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EE0124" w:rsidRPr="007D1983" w:rsidTr="005B1738">
        <w:trPr>
          <w:trHeight w:val="16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Менделеева, 32/1</w:t>
            </w:r>
          </w:p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Менделеева, 32/2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EE0124" w:rsidRPr="007D1983" w:rsidTr="005B1738">
        <w:trPr>
          <w:trHeight w:val="36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lastRenderedPageBreak/>
              <w:t>12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Менделеева, 37А</w:t>
            </w:r>
          </w:p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Менделеева, 41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EE0124" w:rsidRPr="007D1983" w:rsidTr="005B1738">
        <w:trPr>
          <w:trHeight w:val="38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Свердлова, 2</w:t>
            </w:r>
          </w:p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Свердлова, 4</w:t>
            </w:r>
          </w:p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Газовиков, 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EE0124" w:rsidRPr="007D1983" w:rsidTr="005B1738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Ермака 5</w:t>
            </w:r>
          </w:p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Магистральная, д.23 Магистральная, д.29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</w:tbl>
    <w:p w:rsidR="00EE0124" w:rsidRPr="007D1983" w:rsidRDefault="00EE0124" w:rsidP="00EE0124">
      <w:pPr>
        <w:shd w:val="clear" w:color="auto" w:fill="FFFFFF"/>
        <w:autoSpaceDE w:val="0"/>
        <w:autoSpaceDN w:val="0"/>
        <w:adjustRightInd w:val="0"/>
        <w:spacing w:line="276" w:lineRule="auto"/>
        <w:ind w:firstLine="0"/>
        <w:jc w:val="center"/>
        <w:rPr>
          <w:rFonts w:cs="Arial"/>
          <w:szCs w:val="28"/>
        </w:rPr>
        <w:sectPr w:rsidR="00EE0124" w:rsidRPr="007D1983" w:rsidSect="00D027C1">
          <w:pgSz w:w="16838" w:h="11906" w:orient="landscape"/>
          <w:pgMar w:top="1701" w:right="849" w:bottom="1135" w:left="851" w:header="709" w:footer="709" w:gutter="0"/>
          <w:cols w:space="708"/>
          <w:titlePg/>
          <w:docGrid w:linePitch="360"/>
        </w:sectPr>
      </w:pPr>
    </w:p>
    <w:p w:rsidR="00EE0124" w:rsidRPr="007D1983" w:rsidRDefault="00EE0124" w:rsidP="00EE0124">
      <w:pPr>
        <w:pStyle w:val="1"/>
        <w:jc w:val="right"/>
        <w:rPr>
          <w:lang w:val="en-US"/>
        </w:rPr>
      </w:pPr>
      <w:r w:rsidRPr="007D1983">
        <w:lastRenderedPageBreak/>
        <w:t>Таблица 2</w:t>
      </w:r>
    </w:p>
    <w:tbl>
      <w:tblPr>
        <w:tblpPr w:leftFromText="180" w:rightFromText="180" w:horzAnchor="margin" w:tblpX="392" w:tblpY="405"/>
        <w:tblW w:w="15126" w:type="dxa"/>
        <w:tblLayout w:type="fixed"/>
        <w:tblLook w:val="04A0" w:firstRow="1" w:lastRow="0" w:firstColumn="1" w:lastColumn="0" w:noHBand="0" w:noVBand="1"/>
      </w:tblPr>
      <w:tblGrid>
        <w:gridCol w:w="534"/>
        <w:gridCol w:w="4319"/>
        <w:gridCol w:w="1559"/>
        <w:gridCol w:w="1560"/>
        <w:gridCol w:w="567"/>
        <w:gridCol w:w="641"/>
        <w:gridCol w:w="567"/>
        <w:gridCol w:w="567"/>
        <w:gridCol w:w="567"/>
        <w:gridCol w:w="567"/>
        <w:gridCol w:w="567"/>
        <w:gridCol w:w="567"/>
        <w:gridCol w:w="641"/>
        <w:gridCol w:w="425"/>
        <w:gridCol w:w="567"/>
        <w:gridCol w:w="567"/>
        <w:gridCol w:w="344"/>
      </w:tblGrid>
      <w:tr w:rsidR="00EE0124" w:rsidRPr="007D1983" w:rsidTr="005B1738">
        <w:trPr>
          <w:trHeight w:val="320"/>
        </w:trPr>
        <w:tc>
          <w:tcPr>
            <w:tcW w:w="1512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0124" w:rsidRPr="007D1983" w:rsidRDefault="00EE0124" w:rsidP="005B1738">
            <w:pPr>
              <w:pStyle w:val="1"/>
            </w:pPr>
            <w:r w:rsidRPr="007D1983">
              <w:t>Адресный перечень общественных территорий, нуждающихся в благоустройстве</w:t>
            </w:r>
          </w:p>
          <w:p w:rsidR="00EE0124" w:rsidRPr="007D1983" w:rsidRDefault="00EE0124" w:rsidP="005B1738">
            <w:pPr>
              <w:pStyle w:val="1"/>
            </w:pPr>
          </w:p>
        </w:tc>
      </w:tr>
      <w:tr w:rsidR="00EE0124" w:rsidRPr="007D1983" w:rsidTr="005B1738">
        <w:trPr>
          <w:gridAfter w:val="1"/>
          <w:wAfter w:w="344" w:type="dxa"/>
          <w:trHeight w:val="224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 № </w:t>
            </w:r>
          </w:p>
        </w:tc>
        <w:tc>
          <w:tcPr>
            <w:tcW w:w="4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Наименование контрольного события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Статус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Ответственный исполнитель</w:t>
            </w:r>
          </w:p>
        </w:tc>
        <w:tc>
          <w:tcPr>
            <w:tcW w:w="681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Срок наступления контрольного события</w:t>
            </w:r>
          </w:p>
        </w:tc>
      </w:tr>
      <w:tr w:rsidR="00EE0124" w:rsidRPr="007D1983" w:rsidTr="005B1738">
        <w:trPr>
          <w:gridAfter w:val="1"/>
          <w:wAfter w:w="344" w:type="dxa"/>
          <w:trHeight w:val="176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4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12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2028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2030</w:t>
            </w:r>
          </w:p>
        </w:tc>
      </w:tr>
      <w:tr w:rsidR="00EE0124" w:rsidRPr="007D1983" w:rsidTr="005B1738">
        <w:trPr>
          <w:gridAfter w:val="1"/>
          <w:wAfter w:w="344" w:type="dxa"/>
          <w:trHeight w:val="221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4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</w:tr>
      <w:tr w:rsidR="00EE0124" w:rsidRPr="007D1983" w:rsidTr="005B1738">
        <w:trPr>
          <w:gridAfter w:val="1"/>
          <w:wAfter w:w="344" w:type="dxa"/>
          <w:trHeight w:val="472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ind w:left="-582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4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ind w:right="-392" w:firstLine="34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Парк по улице Менделеева в городе Югорске (6 этап)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ind w:firstLine="2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5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EE0124" w:rsidRPr="007D1983" w:rsidTr="005B1738">
        <w:trPr>
          <w:gridAfter w:val="1"/>
          <w:wAfter w:w="344" w:type="dxa"/>
          <w:trHeight w:val="167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4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ind w:firstLine="34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Парк по улице Менделеева в городе Югорске (7 этап)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ind w:firstLine="2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EE0124" w:rsidRPr="007D1983" w:rsidTr="005B1738">
        <w:trPr>
          <w:gridAfter w:val="1"/>
          <w:wAfter w:w="344" w:type="dxa"/>
          <w:trHeight w:val="62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4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ind w:firstLine="34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Парк по улице Менделеева в городе Югорске (8 этап)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ind w:firstLine="2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EE0124" w:rsidRPr="007D1983" w:rsidTr="005B1738">
        <w:trPr>
          <w:gridAfter w:val="1"/>
          <w:wAfter w:w="344" w:type="dxa"/>
          <w:trHeight w:val="23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ind w:left="-627" w:firstLine="597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4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ind w:firstLine="34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Центральный сквер «Северное сияние» города Югорска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ind w:firstLine="2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EE0124" w:rsidRPr="007D1983" w:rsidTr="005B1738">
        <w:trPr>
          <w:gridAfter w:val="1"/>
          <w:wAfter w:w="344" w:type="dxa"/>
          <w:trHeight w:val="455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ind w:left="-627" w:firstLine="597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4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ind w:firstLine="34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Благоустройство территории по ул. </w:t>
            </w:r>
            <w:proofErr w:type="gramStart"/>
            <w:r w:rsidRPr="007D1983">
              <w:rPr>
                <w:rFonts w:cs="Arial"/>
                <w:sz w:val="16"/>
                <w:szCs w:val="16"/>
              </w:rPr>
              <w:t>Октябрьская</w:t>
            </w:r>
            <w:proofErr w:type="gramEnd"/>
            <w:r w:rsidRPr="007D1983">
              <w:rPr>
                <w:rFonts w:cs="Arial"/>
                <w:sz w:val="16"/>
                <w:szCs w:val="16"/>
              </w:rPr>
              <w:t xml:space="preserve"> (напротив торгового центра «Лайнер») (1 этап)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ind w:firstLine="2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EE0124" w:rsidRPr="007D1983" w:rsidTr="005B1738">
        <w:trPr>
          <w:gridAfter w:val="1"/>
          <w:wAfter w:w="344" w:type="dxa"/>
          <w:trHeight w:val="608"/>
        </w:trPr>
        <w:tc>
          <w:tcPr>
            <w:tcW w:w="5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ind w:left="-627" w:firstLine="597"/>
              <w:rPr>
                <w:rFonts w:cs="Arial"/>
                <w:sz w:val="16"/>
                <w:szCs w:val="16"/>
              </w:rPr>
            </w:pP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ind w:firstLine="34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Благоустройство территории по ул. </w:t>
            </w:r>
            <w:proofErr w:type="gramStart"/>
            <w:r w:rsidRPr="007D1983">
              <w:rPr>
                <w:rFonts w:cs="Arial"/>
                <w:sz w:val="16"/>
                <w:szCs w:val="16"/>
              </w:rPr>
              <w:t>Октябрьская</w:t>
            </w:r>
            <w:proofErr w:type="gramEnd"/>
            <w:r w:rsidRPr="007D1983">
              <w:rPr>
                <w:rFonts w:cs="Arial"/>
                <w:sz w:val="16"/>
                <w:szCs w:val="16"/>
              </w:rPr>
              <w:t xml:space="preserve"> (напротив торгового центра «Лайнер») (2 этап)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ind w:firstLine="2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EE0124" w:rsidRPr="007D1983" w:rsidTr="005B1738">
        <w:trPr>
          <w:gridAfter w:val="1"/>
          <w:wAfter w:w="344" w:type="dxa"/>
          <w:trHeight w:val="334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ind w:left="-627" w:firstLine="597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ind w:firstLine="34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Благоустройство территории на углу улиц 40 лет Победы - Ленина (за школой искусств)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ind w:firstLine="2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EE0124" w:rsidRPr="007D1983" w:rsidTr="005B1738">
        <w:trPr>
          <w:gridAfter w:val="1"/>
          <w:wAfter w:w="344" w:type="dxa"/>
          <w:trHeight w:val="298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ind w:left="-627" w:firstLine="597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ind w:firstLine="34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Благоустройство территории в районе улицы Чкалова в городе Югорске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ind w:firstLine="2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EE0124" w:rsidRPr="007D1983" w:rsidTr="005B1738">
        <w:trPr>
          <w:gridAfter w:val="1"/>
          <w:wAfter w:w="344" w:type="dxa"/>
          <w:trHeight w:val="2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ind w:left="-627" w:firstLine="597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4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ind w:firstLine="17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Благоустройство территории в районе железнодорожного вокзала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ind w:firstLine="2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229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</w:tbl>
    <w:p w:rsidR="00EE0124" w:rsidRPr="007D1983" w:rsidRDefault="00EE0124" w:rsidP="00EE0124">
      <w:pPr>
        <w:shd w:val="clear" w:color="auto" w:fill="FFFFFF"/>
        <w:autoSpaceDE w:val="0"/>
        <w:autoSpaceDN w:val="0"/>
        <w:adjustRightInd w:val="0"/>
        <w:ind w:firstLine="0"/>
        <w:rPr>
          <w:rFonts w:cs="Arial"/>
          <w:lang w:val="en-US"/>
        </w:rPr>
        <w:sectPr w:rsidR="00EE0124" w:rsidRPr="007D1983" w:rsidSect="00D027C1">
          <w:pgSz w:w="16838" w:h="11906" w:orient="landscape"/>
          <w:pgMar w:top="1701" w:right="849" w:bottom="1135" w:left="851" w:header="709" w:footer="709" w:gutter="0"/>
          <w:cols w:space="708"/>
          <w:titlePg/>
          <w:docGrid w:linePitch="360"/>
        </w:sectPr>
      </w:pPr>
    </w:p>
    <w:p w:rsidR="00EE0124" w:rsidRPr="007D1983" w:rsidRDefault="00EE0124" w:rsidP="00EE0124">
      <w:pPr>
        <w:shd w:val="clear" w:color="auto" w:fill="FFFFFF"/>
        <w:autoSpaceDE w:val="0"/>
        <w:autoSpaceDN w:val="0"/>
        <w:adjustRightInd w:val="0"/>
        <w:ind w:firstLine="0"/>
        <w:rPr>
          <w:rFonts w:cs="Arial"/>
          <w:lang w:val="en-US"/>
        </w:rPr>
      </w:pPr>
    </w:p>
    <w:p w:rsidR="00EE0124" w:rsidRPr="007D1983" w:rsidRDefault="00EE0124" w:rsidP="00EE0124">
      <w:pPr>
        <w:pStyle w:val="1"/>
        <w:jc w:val="right"/>
        <w:rPr>
          <w:rFonts w:eastAsia="Calibri"/>
        </w:rPr>
      </w:pPr>
      <w:r w:rsidRPr="007D1983">
        <w:rPr>
          <w:rFonts w:eastAsia="Calibri"/>
        </w:rPr>
        <w:t>Таблица 3</w:t>
      </w:r>
    </w:p>
    <w:p w:rsidR="00EE0124" w:rsidRPr="007D1983" w:rsidRDefault="00EE0124" w:rsidP="00EE0124">
      <w:pPr>
        <w:pStyle w:val="1"/>
      </w:pPr>
      <w:r w:rsidRPr="007D1983">
        <w:t>Адресный перечень</w:t>
      </w:r>
    </w:p>
    <w:p w:rsidR="00EE0124" w:rsidRPr="007D1983" w:rsidRDefault="00EE0124" w:rsidP="00EE0124">
      <w:pPr>
        <w:pStyle w:val="1"/>
      </w:pPr>
      <w:r w:rsidRPr="007D1983">
        <w:t xml:space="preserve">объектов недвижимого имущества и земельных участков, находящихся в собственности (пользовании) юридических лиц и индивидуальных предпринимателей, подлежащих благоустройству не позднее 2030 года за счет собственных средств </w:t>
      </w:r>
    </w:p>
    <w:p w:rsidR="00EE0124" w:rsidRPr="007D1983" w:rsidRDefault="00EE0124" w:rsidP="00EE0124">
      <w:pPr>
        <w:pStyle w:val="1"/>
      </w:pPr>
      <w:r w:rsidRPr="007D1983">
        <w:t>в соответствии с требованиями Правил благоустройства территории города Югорска</w:t>
      </w:r>
    </w:p>
    <w:p w:rsidR="00EE0124" w:rsidRPr="007D1983" w:rsidRDefault="00EE0124" w:rsidP="00EE0124">
      <w:pPr>
        <w:shd w:val="clear" w:color="auto" w:fill="FFFFFF"/>
        <w:autoSpaceDE w:val="0"/>
        <w:autoSpaceDN w:val="0"/>
        <w:adjustRightInd w:val="0"/>
        <w:spacing w:line="276" w:lineRule="auto"/>
        <w:ind w:firstLine="720"/>
        <w:jc w:val="center"/>
        <w:rPr>
          <w:rFonts w:cs="Arial"/>
          <w:color w:val="000000"/>
          <w:szCs w:val="28"/>
        </w:rPr>
      </w:pPr>
    </w:p>
    <w:tbl>
      <w:tblPr>
        <w:tblW w:w="1486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9"/>
        <w:gridCol w:w="3212"/>
        <w:gridCol w:w="3814"/>
        <w:gridCol w:w="3539"/>
        <w:gridCol w:w="3539"/>
      </w:tblGrid>
      <w:tr w:rsidR="00EE0124" w:rsidRPr="007D1983" w:rsidTr="005B1738">
        <w:trPr>
          <w:trHeight w:val="636"/>
          <w:tblHeader/>
        </w:trPr>
        <w:tc>
          <w:tcPr>
            <w:tcW w:w="759" w:type="dxa"/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 xml:space="preserve"> № </w:t>
            </w:r>
            <w:proofErr w:type="gramStart"/>
            <w:r w:rsidRPr="007D1983">
              <w:rPr>
                <w:rFonts w:cs="Arial"/>
                <w:sz w:val="20"/>
                <w:szCs w:val="20"/>
              </w:rPr>
              <w:t>п</w:t>
            </w:r>
            <w:proofErr w:type="gramEnd"/>
            <w:r w:rsidRPr="007D1983">
              <w:rPr>
                <w:rFonts w:cs="Arial"/>
                <w:sz w:val="20"/>
                <w:szCs w:val="20"/>
              </w:rPr>
              <w:t>/п</w:t>
            </w:r>
          </w:p>
        </w:tc>
        <w:tc>
          <w:tcPr>
            <w:tcW w:w="3212" w:type="dxa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Объект недвижимого имущества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Адрес недвижимого имущества (земельного участка)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Собственник (пользователь)</w:t>
            </w:r>
          </w:p>
        </w:tc>
        <w:tc>
          <w:tcPr>
            <w:tcW w:w="3539" w:type="dxa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Вид пользования</w:t>
            </w:r>
          </w:p>
        </w:tc>
      </w:tr>
      <w:tr w:rsidR="00EE0124" w:rsidRPr="007D1983" w:rsidTr="005B1738">
        <w:trPr>
          <w:trHeight w:val="418"/>
        </w:trPr>
        <w:tc>
          <w:tcPr>
            <w:tcW w:w="759" w:type="dxa"/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1</w:t>
            </w:r>
          </w:p>
        </w:tc>
        <w:tc>
          <w:tcPr>
            <w:tcW w:w="3212" w:type="dxa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Торгово-развлекательный комплекс (3 этап строительства)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7D1983">
              <w:rPr>
                <w:rFonts w:cs="Arial"/>
                <w:sz w:val="20"/>
                <w:szCs w:val="20"/>
              </w:rPr>
              <w:t>г</w:t>
            </w:r>
            <w:proofErr w:type="gramStart"/>
            <w:r w:rsidRPr="007D1983">
              <w:rPr>
                <w:rFonts w:cs="Arial"/>
                <w:sz w:val="20"/>
                <w:szCs w:val="20"/>
              </w:rPr>
              <w:t>.Ю</w:t>
            </w:r>
            <w:proofErr w:type="gramEnd"/>
            <w:r w:rsidRPr="007D1983">
              <w:rPr>
                <w:rFonts w:cs="Arial"/>
                <w:sz w:val="20"/>
                <w:szCs w:val="20"/>
              </w:rPr>
              <w:t>горск</w:t>
            </w:r>
            <w:proofErr w:type="spellEnd"/>
            <w:r w:rsidRPr="007D1983">
              <w:rPr>
                <w:rFonts w:cs="Arial"/>
                <w:sz w:val="20"/>
                <w:szCs w:val="20"/>
              </w:rPr>
              <w:t>, ул. Октябрьская, 2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7D1983">
              <w:rPr>
                <w:rFonts w:cs="Arial"/>
                <w:sz w:val="20"/>
                <w:szCs w:val="20"/>
              </w:rPr>
              <w:t>Осадчук</w:t>
            </w:r>
            <w:proofErr w:type="spellEnd"/>
            <w:r w:rsidRPr="007D1983">
              <w:rPr>
                <w:rFonts w:cs="Arial"/>
                <w:sz w:val="20"/>
                <w:szCs w:val="20"/>
              </w:rPr>
              <w:t xml:space="preserve"> Ирина Владимировна</w:t>
            </w:r>
          </w:p>
        </w:tc>
        <w:tc>
          <w:tcPr>
            <w:tcW w:w="3539" w:type="dxa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собственность</w:t>
            </w:r>
          </w:p>
        </w:tc>
      </w:tr>
      <w:tr w:rsidR="00EE0124" w:rsidRPr="007D1983" w:rsidTr="005B1738">
        <w:trPr>
          <w:trHeight w:val="549"/>
        </w:trPr>
        <w:tc>
          <w:tcPr>
            <w:tcW w:w="759" w:type="dxa"/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2</w:t>
            </w:r>
          </w:p>
        </w:tc>
        <w:tc>
          <w:tcPr>
            <w:tcW w:w="3212" w:type="dxa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Центр многоцелевого и специализированного назначения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ул. Торговая, 27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Рунге Игорь Владимирович</w:t>
            </w:r>
          </w:p>
        </w:tc>
        <w:tc>
          <w:tcPr>
            <w:tcW w:w="3539" w:type="dxa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собственность</w:t>
            </w:r>
          </w:p>
        </w:tc>
      </w:tr>
      <w:tr w:rsidR="00EE0124" w:rsidRPr="007D1983" w:rsidTr="005B1738">
        <w:trPr>
          <w:trHeight w:val="1996"/>
        </w:trPr>
        <w:tc>
          <w:tcPr>
            <w:tcW w:w="759" w:type="dxa"/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3</w:t>
            </w:r>
          </w:p>
        </w:tc>
        <w:tc>
          <w:tcPr>
            <w:tcW w:w="3212" w:type="dxa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Бюджетное учреждение Ханты-Мансийского автономного округа-Югры «Югорская городская больница» Терапевтическое отделение поликлиники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ул. Попова, 29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Казенное учреждение Ханты-Мансийского автономного округа Югры «Управление капитального строительства</w:t>
            </w:r>
          </w:p>
        </w:tc>
        <w:tc>
          <w:tcPr>
            <w:tcW w:w="3539" w:type="dxa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Постоянное (бессрочное) пользование</w:t>
            </w:r>
          </w:p>
        </w:tc>
      </w:tr>
      <w:tr w:rsidR="00EE0124" w:rsidRPr="007D1983" w:rsidTr="005B1738">
        <w:trPr>
          <w:trHeight w:val="415"/>
        </w:trPr>
        <w:tc>
          <w:tcPr>
            <w:tcW w:w="759" w:type="dxa"/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3119"/>
              </w:tabs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4</w:t>
            </w:r>
          </w:p>
        </w:tc>
        <w:tc>
          <w:tcPr>
            <w:tcW w:w="3212" w:type="dxa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Станция технического обслуживания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ул. Славянская, 22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ООО «</w:t>
            </w:r>
            <w:proofErr w:type="spellStart"/>
            <w:r w:rsidRPr="007D1983">
              <w:rPr>
                <w:rFonts w:cs="Arial"/>
                <w:sz w:val="20"/>
                <w:szCs w:val="20"/>
              </w:rPr>
              <w:t>Камелот</w:t>
            </w:r>
            <w:proofErr w:type="spellEnd"/>
            <w:r w:rsidRPr="007D1983">
              <w:rPr>
                <w:rFonts w:cs="Arial"/>
                <w:sz w:val="20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собственность</w:t>
            </w:r>
          </w:p>
        </w:tc>
      </w:tr>
      <w:tr w:rsidR="00EE0124" w:rsidRPr="007D1983" w:rsidTr="005B1738">
        <w:trPr>
          <w:trHeight w:val="473"/>
        </w:trPr>
        <w:tc>
          <w:tcPr>
            <w:tcW w:w="759" w:type="dxa"/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3119"/>
              </w:tabs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5</w:t>
            </w:r>
          </w:p>
        </w:tc>
        <w:tc>
          <w:tcPr>
            <w:tcW w:w="3212" w:type="dxa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Магазин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Менделеева, 47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ООО «Троя»</w:t>
            </w:r>
          </w:p>
        </w:tc>
        <w:tc>
          <w:tcPr>
            <w:tcW w:w="3539" w:type="dxa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аренда</w:t>
            </w:r>
          </w:p>
        </w:tc>
      </w:tr>
      <w:tr w:rsidR="00EE0124" w:rsidRPr="007D1983" w:rsidTr="005B1738">
        <w:trPr>
          <w:trHeight w:val="399"/>
        </w:trPr>
        <w:tc>
          <w:tcPr>
            <w:tcW w:w="759" w:type="dxa"/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3119"/>
              </w:tabs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6</w:t>
            </w:r>
          </w:p>
        </w:tc>
        <w:tc>
          <w:tcPr>
            <w:tcW w:w="3212" w:type="dxa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Жилой комплекс «Мирный».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Мира, 59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ООО «Дружба Н»</w:t>
            </w:r>
          </w:p>
        </w:tc>
        <w:tc>
          <w:tcPr>
            <w:tcW w:w="3539" w:type="dxa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аренда</w:t>
            </w:r>
          </w:p>
        </w:tc>
      </w:tr>
      <w:tr w:rsidR="00EE0124" w:rsidRPr="007D1983" w:rsidTr="005B1738">
        <w:trPr>
          <w:trHeight w:val="419"/>
        </w:trPr>
        <w:tc>
          <w:tcPr>
            <w:tcW w:w="759" w:type="dxa"/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3119"/>
              </w:tabs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7</w:t>
            </w:r>
          </w:p>
        </w:tc>
        <w:tc>
          <w:tcPr>
            <w:tcW w:w="3212" w:type="dxa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Производственная база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ул. Гастелло, д. 33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ООО «Цель»</w:t>
            </w:r>
          </w:p>
        </w:tc>
        <w:tc>
          <w:tcPr>
            <w:tcW w:w="3539" w:type="dxa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аренда</w:t>
            </w:r>
          </w:p>
        </w:tc>
      </w:tr>
      <w:tr w:rsidR="00EE0124" w:rsidRPr="007D1983" w:rsidTr="005B1738">
        <w:trPr>
          <w:trHeight w:val="410"/>
        </w:trPr>
        <w:tc>
          <w:tcPr>
            <w:tcW w:w="759" w:type="dxa"/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3119"/>
              </w:tabs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lastRenderedPageBreak/>
              <w:t>8</w:t>
            </w:r>
          </w:p>
        </w:tc>
        <w:tc>
          <w:tcPr>
            <w:tcW w:w="3212" w:type="dxa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Нежилые помещения для размещения Социального дома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ул. Мира, 48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 xml:space="preserve">ООО «НИКА </w:t>
            </w:r>
            <w:proofErr w:type="gramStart"/>
            <w:r w:rsidRPr="007D1983">
              <w:rPr>
                <w:rFonts w:cs="Arial"/>
                <w:sz w:val="20"/>
                <w:szCs w:val="20"/>
              </w:rPr>
              <w:t>СОЦ</w:t>
            </w:r>
            <w:proofErr w:type="gramEnd"/>
            <w:r w:rsidRPr="007D1983">
              <w:rPr>
                <w:rFonts w:cs="Arial"/>
                <w:sz w:val="20"/>
                <w:szCs w:val="20"/>
              </w:rPr>
              <w:t xml:space="preserve"> СТРОЙ»</w:t>
            </w:r>
          </w:p>
        </w:tc>
        <w:tc>
          <w:tcPr>
            <w:tcW w:w="3539" w:type="dxa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аренда</w:t>
            </w:r>
          </w:p>
        </w:tc>
      </w:tr>
      <w:tr w:rsidR="00EE0124" w:rsidRPr="007D1983" w:rsidTr="005B1738">
        <w:trPr>
          <w:trHeight w:val="416"/>
        </w:trPr>
        <w:tc>
          <w:tcPr>
            <w:tcW w:w="759" w:type="dxa"/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3119"/>
              </w:tabs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9</w:t>
            </w:r>
          </w:p>
        </w:tc>
        <w:tc>
          <w:tcPr>
            <w:tcW w:w="3212" w:type="dxa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proofErr w:type="gramStart"/>
            <w:r w:rsidRPr="007D1983">
              <w:rPr>
                <w:rFonts w:cs="Arial"/>
                <w:sz w:val="20"/>
                <w:szCs w:val="20"/>
              </w:rPr>
              <w:t>Весовая</w:t>
            </w:r>
            <w:proofErr w:type="gramEnd"/>
            <w:r w:rsidRPr="007D1983">
              <w:rPr>
                <w:rFonts w:cs="Arial"/>
                <w:sz w:val="20"/>
                <w:szCs w:val="20"/>
              </w:rPr>
              <w:t xml:space="preserve"> со складом ВСП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ул. Железнодорожная, 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7D1983">
              <w:rPr>
                <w:rFonts w:cs="Arial"/>
                <w:sz w:val="20"/>
                <w:szCs w:val="20"/>
              </w:rPr>
              <w:t>ОО</w:t>
            </w:r>
            <w:proofErr w:type="gramStart"/>
            <w:r w:rsidRPr="007D1983">
              <w:rPr>
                <w:rFonts w:cs="Arial"/>
                <w:sz w:val="20"/>
                <w:szCs w:val="20"/>
              </w:rPr>
              <w:t>О»</w:t>
            </w:r>
            <w:proofErr w:type="gramEnd"/>
            <w:r w:rsidRPr="007D1983">
              <w:rPr>
                <w:rFonts w:cs="Arial"/>
                <w:sz w:val="20"/>
                <w:szCs w:val="20"/>
              </w:rPr>
              <w:t>Вторчермет</w:t>
            </w:r>
            <w:proofErr w:type="spellEnd"/>
            <w:r w:rsidRPr="007D1983">
              <w:rPr>
                <w:rFonts w:cs="Arial"/>
                <w:sz w:val="20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собственность</w:t>
            </w:r>
          </w:p>
        </w:tc>
      </w:tr>
      <w:tr w:rsidR="00EE0124" w:rsidRPr="007D1983" w:rsidTr="005B1738">
        <w:trPr>
          <w:trHeight w:val="423"/>
        </w:trPr>
        <w:tc>
          <w:tcPr>
            <w:tcW w:w="759" w:type="dxa"/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3119"/>
              </w:tabs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10</w:t>
            </w:r>
          </w:p>
        </w:tc>
        <w:tc>
          <w:tcPr>
            <w:tcW w:w="3212" w:type="dxa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Многоквартирный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ул. Лесозаготовителей, 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ООО «</w:t>
            </w:r>
            <w:proofErr w:type="spellStart"/>
            <w:r w:rsidRPr="007D1983">
              <w:rPr>
                <w:rFonts w:cs="Arial"/>
                <w:sz w:val="20"/>
                <w:szCs w:val="20"/>
              </w:rPr>
              <w:t>Стройкомплект</w:t>
            </w:r>
            <w:proofErr w:type="spellEnd"/>
            <w:r w:rsidRPr="007D1983">
              <w:rPr>
                <w:rFonts w:cs="Arial"/>
                <w:sz w:val="20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аренда</w:t>
            </w:r>
          </w:p>
        </w:tc>
      </w:tr>
      <w:tr w:rsidR="00EE0124" w:rsidRPr="007D1983" w:rsidTr="005B1738">
        <w:trPr>
          <w:trHeight w:val="415"/>
        </w:trPr>
        <w:tc>
          <w:tcPr>
            <w:tcW w:w="759" w:type="dxa"/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3119"/>
              </w:tabs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11</w:t>
            </w:r>
          </w:p>
        </w:tc>
        <w:tc>
          <w:tcPr>
            <w:tcW w:w="3212" w:type="dxa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Многоквартирный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ул. Мраморная, 20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ООО «Профи Сервис»</w:t>
            </w:r>
          </w:p>
        </w:tc>
        <w:tc>
          <w:tcPr>
            <w:tcW w:w="3539" w:type="dxa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аренда</w:t>
            </w:r>
          </w:p>
        </w:tc>
      </w:tr>
      <w:tr w:rsidR="00EE0124" w:rsidRPr="007D1983" w:rsidTr="005B1738">
        <w:trPr>
          <w:trHeight w:val="420"/>
        </w:trPr>
        <w:tc>
          <w:tcPr>
            <w:tcW w:w="759" w:type="dxa"/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tabs>
                <w:tab w:val="left" w:pos="3119"/>
              </w:tabs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12</w:t>
            </w:r>
          </w:p>
        </w:tc>
        <w:tc>
          <w:tcPr>
            <w:tcW w:w="3212" w:type="dxa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Реконструкция и расширение здания Югорского политехнического колледжа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ул. 40 лет Победы, 16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Казенное учреждение Ханты-Мансийского автономного округа Югры «Управление капитального строительства»</w:t>
            </w:r>
          </w:p>
        </w:tc>
        <w:tc>
          <w:tcPr>
            <w:tcW w:w="3539" w:type="dxa"/>
            <w:vAlign w:val="center"/>
          </w:tcPr>
          <w:p w:rsidR="00EE0124" w:rsidRPr="007D1983" w:rsidRDefault="00EE0124" w:rsidP="005B173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собственность Ханты-Мансийского автономного округа - Югры</w:t>
            </w:r>
          </w:p>
        </w:tc>
      </w:tr>
    </w:tbl>
    <w:p w:rsidR="00EE0124" w:rsidRPr="007D1983" w:rsidRDefault="00EE0124" w:rsidP="00EE0124">
      <w:pPr>
        <w:shd w:val="clear" w:color="auto" w:fill="FFFFFF"/>
        <w:tabs>
          <w:tab w:val="left" w:pos="3119"/>
        </w:tabs>
        <w:suppressAutoHyphens/>
        <w:spacing w:line="276" w:lineRule="auto"/>
        <w:ind w:firstLine="709"/>
        <w:rPr>
          <w:rFonts w:cs="Arial"/>
          <w:b/>
          <w:color w:val="000000"/>
          <w:lang w:eastAsia="ar-SA"/>
        </w:rPr>
      </w:pPr>
    </w:p>
    <w:p w:rsidR="00EE0124" w:rsidRPr="007D1983" w:rsidRDefault="00EE0124" w:rsidP="00EE0124">
      <w:pPr>
        <w:shd w:val="clear" w:color="auto" w:fill="FFFFFF"/>
        <w:tabs>
          <w:tab w:val="left" w:pos="3119"/>
        </w:tabs>
        <w:suppressAutoHyphens/>
        <w:spacing w:line="276" w:lineRule="auto"/>
        <w:ind w:firstLine="709"/>
        <w:rPr>
          <w:rFonts w:cs="Arial"/>
          <w:b/>
          <w:szCs w:val="28"/>
          <w:lang w:eastAsia="ar-SA"/>
        </w:rPr>
        <w:sectPr w:rsidR="00EE0124" w:rsidRPr="007D1983" w:rsidSect="00D027C1">
          <w:headerReference w:type="first" r:id="rId28"/>
          <w:pgSz w:w="16838" w:h="11906" w:orient="landscape"/>
          <w:pgMar w:top="1701" w:right="849" w:bottom="1135" w:left="851" w:header="709" w:footer="709" w:gutter="0"/>
          <w:cols w:space="708"/>
          <w:titlePg/>
          <w:docGrid w:linePitch="360"/>
        </w:sectPr>
      </w:pPr>
    </w:p>
    <w:p w:rsidR="00EE0124" w:rsidRPr="007D1983" w:rsidRDefault="00EE0124" w:rsidP="00EE0124">
      <w:pPr>
        <w:pStyle w:val="1"/>
        <w:jc w:val="right"/>
      </w:pPr>
      <w:r w:rsidRPr="007D1983">
        <w:lastRenderedPageBreak/>
        <w:t>Таблица 4</w:t>
      </w:r>
    </w:p>
    <w:p w:rsidR="00EE0124" w:rsidRPr="007D1983" w:rsidRDefault="00EE0124" w:rsidP="00EE0124">
      <w:pPr>
        <w:pStyle w:val="1"/>
      </w:pPr>
    </w:p>
    <w:p w:rsidR="00EE0124" w:rsidRPr="007D1983" w:rsidRDefault="00EE0124" w:rsidP="00EE0124">
      <w:pPr>
        <w:pStyle w:val="1"/>
      </w:pPr>
      <w:r w:rsidRPr="007D1983">
        <w:t>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 города Югорска</w:t>
      </w:r>
    </w:p>
    <w:p w:rsidR="00EE0124" w:rsidRPr="007D1983" w:rsidRDefault="00EE0124" w:rsidP="00EE0124">
      <w:pPr>
        <w:shd w:val="clear" w:color="auto" w:fill="FFFFFF"/>
        <w:suppressAutoHyphens/>
        <w:spacing w:line="276" w:lineRule="auto"/>
        <w:jc w:val="center"/>
        <w:rPr>
          <w:rFonts w:cs="Arial"/>
          <w:szCs w:val="28"/>
        </w:rPr>
      </w:pPr>
    </w:p>
    <w:tbl>
      <w:tblPr>
        <w:tblW w:w="992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80"/>
        <w:gridCol w:w="3750"/>
        <w:gridCol w:w="9"/>
        <w:gridCol w:w="5387"/>
      </w:tblGrid>
      <w:tr w:rsidR="00EE0124" w:rsidRPr="007D1983" w:rsidTr="005B1738">
        <w:trPr>
          <w:trHeight w:val="1970"/>
          <w:jc w:val="center"/>
        </w:trPr>
        <w:tc>
          <w:tcPr>
            <w:tcW w:w="780" w:type="dxa"/>
          </w:tcPr>
          <w:p w:rsidR="00EE0124" w:rsidRPr="007D1983" w:rsidRDefault="00EE0124" w:rsidP="005B1738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1</w:t>
            </w:r>
          </w:p>
        </w:tc>
        <w:tc>
          <w:tcPr>
            <w:tcW w:w="3750" w:type="dxa"/>
          </w:tcPr>
          <w:p w:rsidR="00EE0124" w:rsidRPr="007D1983" w:rsidRDefault="00EE0124" w:rsidP="005B1738">
            <w:pPr>
              <w:suppressLineNumbers/>
              <w:shd w:val="clear" w:color="auto" w:fill="FFFFFF"/>
              <w:suppressAutoHyphens/>
              <w:snapToGrid w:val="0"/>
              <w:spacing w:after="60" w:line="276" w:lineRule="auto"/>
              <w:jc w:val="center"/>
              <w:rPr>
                <w:rFonts w:cs="Arial"/>
                <w:kern w:val="2"/>
                <w:lang w:eastAsia="ar-SA"/>
              </w:rPr>
            </w:pPr>
            <w:r>
              <w:rPr>
                <w:rFonts w:cs="Arial"/>
                <w:noProof/>
                <w:kern w:val="1"/>
                <w:bdr w:val="none" w:sz="0" w:space="0" w:color="auto" w:frame="1"/>
              </w:rPr>
              <w:drawing>
                <wp:inline distT="0" distB="0" distL="0" distR="0">
                  <wp:extent cx="346710" cy="1054735"/>
                  <wp:effectExtent l="0" t="0" r="0" b="0"/>
                  <wp:docPr id="12" name="Рисунок 12" descr="ogk-f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ogk-f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105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EE0124" w:rsidRPr="007D1983" w:rsidRDefault="00EE0124" w:rsidP="005B1738">
            <w:pPr>
              <w:shd w:val="clear" w:color="auto" w:fill="FFFFFF"/>
              <w:suppressAutoHyphens/>
              <w:spacing w:line="276" w:lineRule="auto"/>
              <w:ind w:left="23" w:hanging="23"/>
              <w:rPr>
                <w:rFonts w:cs="Arial"/>
                <w:bCs/>
                <w:kern w:val="2"/>
                <w:lang w:eastAsia="ar-SA"/>
              </w:rPr>
            </w:pPr>
            <w:r w:rsidRPr="007D1983">
              <w:rPr>
                <w:rFonts w:cs="Arial"/>
                <w:kern w:val="2"/>
                <w:lang w:eastAsia="ar-SA"/>
              </w:rPr>
              <w:t>Опоры г</w:t>
            </w:r>
            <w:r w:rsidRPr="007D1983">
              <w:rPr>
                <w:rFonts w:cs="Arial"/>
                <w:bCs/>
                <w:kern w:val="2"/>
                <w:lang w:eastAsia="ar-SA"/>
              </w:rPr>
              <w:t xml:space="preserve">раненые конические ОГКф-6 </w:t>
            </w:r>
            <w:r w:rsidRPr="007D1983">
              <w:rPr>
                <w:rFonts w:cs="Arial"/>
                <w:kern w:val="2"/>
                <w:lang w:eastAsia="ar-SA"/>
              </w:rPr>
              <w:t>с фланцевым соединением стойки (надземной части) и закладного элемента (фундаментного блока). В</w:t>
            </w:r>
            <w:r w:rsidRPr="007D1983">
              <w:rPr>
                <w:rFonts w:cs="Arial"/>
                <w:bCs/>
                <w:kern w:val="2"/>
                <w:lang w:eastAsia="ar-SA"/>
              </w:rPr>
              <w:t xml:space="preserve">ысота надземной части опоры 6 м, нижний описанный диаметр опоры 135 мм, верхний описанный диаметр опоры 84 мм. </w:t>
            </w:r>
          </w:p>
        </w:tc>
      </w:tr>
      <w:tr w:rsidR="00EE0124" w:rsidRPr="007D1983" w:rsidTr="005B1738">
        <w:trPr>
          <w:trHeight w:val="1743"/>
          <w:jc w:val="center"/>
        </w:trPr>
        <w:tc>
          <w:tcPr>
            <w:tcW w:w="780" w:type="dxa"/>
          </w:tcPr>
          <w:p w:rsidR="00EE0124" w:rsidRPr="007D1983" w:rsidRDefault="00EE0124" w:rsidP="005B1738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2</w:t>
            </w:r>
          </w:p>
        </w:tc>
        <w:tc>
          <w:tcPr>
            <w:tcW w:w="3750" w:type="dxa"/>
          </w:tcPr>
          <w:p w:rsidR="00EE0124" w:rsidRPr="007D1983" w:rsidRDefault="00EE0124" w:rsidP="005B1738">
            <w:pPr>
              <w:suppressLineNumbers/>
              <w:shd w:val="clear" w:color="auto" w:fill="FFFFFF"/>
              <w:suppressAutoHyphens/>
              <w:snapToGrid w:val="0"/>
              <w:spacing w:after="60" w:line="276" w:lineRule="auto"/>
              <w:jc w:val="center"/>
              <w:rPr>
                <w:rFonts w:cs="Arial"/>
                <w:kern w:val="2"/>
                <w:lang w:eastAsia="ar-SA"/>
              </w:rPr>
            </w:pPr>
            <w:r>
              <w:rPr>
                <w:rFonts w:cs="Arial"/>
                <w:noProof/>
                <w:kern w:val="1"/>
              </w:rPr>
              <w:drawing>
                <wp:inline distT="0" distB="0" distL="0" distR="0">
                  <wp:extent cx="1017905" cy="995680"/>
                  <wp:effectExtent l="0" t="0" r="0" b="0"/>
                  <wp:docPr id="11" name="Рисунок 11" descr="Светильник ЖКУ33-100-001.01G ЭмПРА Reflux">
                    <a:hlinkClick xmlns:a="http://schemas.openxmlformats.org/drawingml/2006/main" r:id="rId30" tooltip="Светильник ЖКУ33-100-001.01G ЭмПРА Reflux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Светильник ЖКУ33-100-001.01G ЭмПРА Refl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EE0124" w:rsidRPr="007D1983" w:rsidRDefault="00EE0124" w:rsidP="005B1738">
            <w:pPr>
              <w:shd w:val="clear" w:color="auto" w:fill="FFFFFF"/>
              <w:suppressAutoHyphens/>
              <w:spacing w:line="276" w:lineRule="auto"/>
              <w:ind w:left="23" w:hanging="23"/>
              <w:rPr>
                <w:rFonts w:cs="Arial"/>
                <w:kern w:val="2"/>
                <w:lang w:eastAsia="ar-SA"/>
              </w:rPr>
            </w:pPr>
            <w:r w:rsidRPr="007D1983">
              <w:rPr>
                <w:rFonts w:cs="Arial"/>
                <w:kern w:val="2"/>
                <w:lang w:eastAsia="ar-SA"/>
              </w:rPr>
              <w:t xml:space="preserve">Светильник ЖКУ 33-100-012.01G консольный без отражателя, </w:t>
            </w:r>
            <w:proofErr w:type="spellStart"/>
            <w:r w:rsidRPr="007D1983">
              <w:rPr>
                <w:rFonts w:cs="Arial"/>
                <w:kern w:val="2"/>
                <w:lang w:eastAsia="ar-SA"/>
              </w:rPr>
              <w:t>ЭмПРА</w:t>
            </w:r>
            <w:proofErr w:type="spellEnd"/>
            <w:r w:rsidRPr="007D1983">
              <w:rPr>
                <w:rFonts w:cs="Arial"/>
                <w:kern w:val="2"/>
                <w:lang w:eastAsia="ar-SA"/>
              </w:rPr>
              <w:t xml:space="preserve"> компенсированный, выпуклый плафон из поликарбоната, материал корпуса-сталь, </w:t>
            </w:r>
            <w:proofErr w:type="gramStart"/>
            <w:r w:rsidRPr="007D1983">
              <w:rPr>
                <w:rFonts w:cs="Arial"/>
                <w:kern w:val="2"/>
                <w:lang w:eastAsia="ar-SA"/>
              </w:rPr>
              <w:t>окрашенная</w:t>
            </w:r>
            <w:proofErr w:type="gramEnd"/>
            <w:r w:rsidRPr="007D1983">
              <w:rPr>
                <w:rFonts w:cs="Arial"/>
                <w:kern w:val="2"/>
                <w:lang w:eastAsia="ar-SA"/>
              </w:rPr>
              <w:t xml:space="preserve"> порошковой краской, крепление плафона-защелки из нержавеющей стали. Степень защиты оптического отсека ПРА-</w:t>
            </w:r>
            <w:r w:rsidRPr="007D1983">
              <w:rPr>
                <w:rFonts w:cs="Arial"/>
                <w:kern w:val="2"/>
                <w:lang w:val="en-US" w:eastAsia="ar-SA"/>
              </w:rPr>
              <w:t>IP</w:t>
            </w:r>
            <w:r w:rsidRPr="007D1983">
              <w:rPr>
                <w:rFonts w:cs="Arial"/>
                <w:kern w:val="2"/>
                <w:lang w:eastAsia="ar-SA"/>
              </w:rPr>
              <w:t xml:space="preserve"> 53, источник света-лампы </w:t>
            </w:r>
            <w:proofErr w:type="spellStart"/>
            <w:r w:rsidRPr="007D1983">
              <w:rPr>
                <w:rFonts w:cs="Arial"/>
                <w:kern w:val="2"/>
                <w:lang w:eastAsia="ar-SA"/>
              </w:rPr>
              <w:t>ДНаТ</w:t>
            </w:r>
            <w:proofErr w:type="spellEnd"/>
            <w:r w:rsidRPr="007D1983">
              <w:rPr>
                <w:rFonts w:cs="Arial"/>
                <w:kern w:val="2"/>
                <w:lang w:eastAsia="ar-SA"/>
              </w:rPr>
              <w:t xml:space="preserve">, тип патрона-Е40, мощность лампы- 100 Вт, цвет </w:t>
            </w:r>
            <w:proofErr w:type="gramStart"/>
            <w:r w:rsidRPr="007D1983">
              <w:rPr>
                <w:rFonts w:cs="Arial"/>
                <w:kern w:val="2"/>
                <w:lang w:eastAsia="ar-SA"/>
              </w:rPr>
              <w:t>корпуса-серый</w:t>
            </w:r>
            <w:proofErr w:type="gramEnd"/>
            <w:r w:rsidRPr="007D1983">
              <w:rPr>
                <w:rFonts w:cs="Arial"/>
                <w:kern w:val="2"/>
                <w:lang w:eastAsia="ar-SA"/>
              </w:rPr>
              <w:t xml:space="preserve">. </w:t>
            </w:r>
          </w:p>
        </w:tc>
      </w:tr>
      <w:tr w:rsidR="00EE0124" w:rsidRPr="007D1983" w:rsidTr="005B1738">
        <w:trPr>
          <w:trHeight w:val="315"/>
          <w:jc w:val="center"/>
        </w:trPr>
        <w:tc>
          <w:tcPr>
            <w:tcW w:w="780" w:type="dxa"/>
          </w:tcPr>
          <w:p w:rsidR="00EE0124" w:rsidRPr="007D1983" w:rsidRDefault="00EE0124" w:rsidP="005B1738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3</w:t>
            </w:r>
          </w:p>
        </w:tc>
        <w:tc>
          <w:tcPr>
            <w:tcW w:w="3750" w:type="dxa"/>
          </w:tcPr>
          <w:p w:rsidR="00EE0124" w:rsidRPr="007D1983" w:rsidRDefault="00EE0124" w:rsidP="005B1738">
            <w:pPr>
              <w:shd w:val="clear" w:color="auto" w:fill="FFFFFF"/>
              <w:suppressAutoHyphens/>
              <w:spacing w:line="276" w:lineRule="auto"/>
              <w:ind w:right="29"/>
              <w:jc w:val="center"/>
              <w:rPr>
                <w:rFonts w:cs="Arial"/>
                <w:kern w:val="1"/>
              </w:rPr>
            </w:pPr>
            <w:r w:rsidRPr="007D1983">
              <w:rPr>
                <w:rFonts w:eastAsia="Calibri" w:cs="Arial"/>
                <w:kern w:val="2"/>
              </w:rPr>
              <w:object w:dxaOrig="1470" w:dyaOrig="2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5pt;height:83.05pt" o:ole="">
                  <v:imagedata r:id="rId32" o:title=""/>
                </v:shape>
                <o:OLEObject Type="Embed" ProgID="Acrobat.Document.DC" ShapeID="_x0000_i1025" DrawAspect="Content" ObjectID="_1803389844" r:id="rId33"/>
              </w:object>
            </w:r>
          </w:p>
        </w:tc>
        <w:tc>
          <w:tcPr>
            <w:tcW w:w="5396" w:type="dxa"/>
            <w:gridSpan w:val="2"/>
          </w:tcPr>
          <w:p w:rsidR="00EE0124" w:rsidRPr="007D1983" w:rsidRDefault="00EE0124" w:rsidP="005B1738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2"/>
              </w:rPr>
            </w:pPr>
            <w:r w:rsidRPr="007D1983">
              <w:rPr>
                <w:rFonts w:cs="Arial"/>
                <w:kern w:val="2"/>
              </w:rPr>
              <w:t>Урна металлическая: размеры: Д*</w:t>
            </w:r>
            <w:proofErr w:type="gramStart"/>
            <w:r w:rsidRPr="007D1983">
              <w:rPr>
                <w:rFonts w:cs="Arial"/>
                <w:kern w:val="2"/>
              </w:rPr>
              <w:t>Ш</w:t>
            </w:r>
            <w:proofErr w:type="gramEnd"/>
            <w:r w:rsidRPr="007D1983">
              <w:rPr>
                <w:rFonts w:cs="Arial"/>
                <w:kern w:val="2"/>
              </w:rPr>
              <w:t>*В 300*300*400 мм. Высота с ножками 550 мм. Материал: листовая сталь толщиной 1,5 мм, ножки из металлической трубы диаметром 15 мм</w:t>
            </w:r>
          </w:p>
        </w:tc>
      </w:tr>
      <w:tr w:rsidR="00EE0124" w:rsidRPr="007D1983" w:rsidTr="005B1738">
        <w:trPr>
          <w:trHeight w:val="315"/>
          <w:jc w:val="center"/>
        </w:trPr>
        <w:tc>
          <w:tcPr>
            <w:tcW w:w="780" w:type="dxa"/>
          </w:tcPr>
          <w:p w:rsidR="00EE0124" w:rsidRPr="007D1983" w:rsidRDefault="00EE0124" w:rsidP="005B1738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4</w:t>
            </w:r>
          </w:p>
        </w:tc>
        <w:tc>
          <w:tcPr>
            <w:tcW w:w="3750" w:type="dxa"/>
          </w:tcPr>
          <w:p w:rsidR="00EE0124" w:rsidRPr="007D1983" w:rsidRDefault="00EE0124" w:rsidP="005B1738">
            <w:pPr>
              <w:shd w:val="clear" w:color="auto" w:fill="FFFFFF"/>
              <w:suppressAutoHyphens/>
              <w:spacing w:line="276" w:lineRule="auto"/>
              <w:ind w:right="29"/>
              <w:jc w:val="center"/>
              <w:rPr>
                <w:rFonts w:cs="Arial"/>
                <w:kern w:val="1"/>
              </w:rPr>
            </w:pPr>
            <w:r w:rsidRPr="007D1983">
              <w:rPr>
                <w:rFonts w:eastAsia="Calibri" w:cs="Arial"/>
                <w:kern w:val="1"/>
              </w:rPr>
              <w:object w:dxaOrig="3405" w:dyaOrig="2910">
                <v:shape id="_x0000_i1026" type="#_x0000_t75" style="width:110.3pt;height:81.3pt" o:ole="">
                  <v:imagedata r:id="rId34" o:title=""/>
                </v:shape>
                <o:OLEObject Type="Embed" ProgID="Acrobat.Document.DC" ShapeID="_x0000_i1026" DrawAspect="Content" ObjectID="_1803389845" r:id="rId35"/>
              </w:object>
            </w:r>
          </w:p>
        </w:tc>
        <w:tc>
          <w:tcPr>
            <w:tcW w:w="5396" w:type="dxa"/>
            <w:gridSpan w:val="2"/>
          </w:tcPr>
          <w:p w:rsidR="00EE0124" w:rsidRPr="007D1983" w:rsidRDefault="00EE0124" w:rsidP="005B1738">
            <w:pPr>
              <w:widowControl w:val="0"/>
              <w:shd w:val="clear" w:color="auto" w:fill="FFFFFF"/>
              <w:tabs>
                <w:tab w:val="left" w:pos="-40"/>
              </w:tabs>
              <w:suppressAutoHyphens/>
              <w:autoSpaceDE w:val="0"/>
              <w:spacing w:line="276" w:lineRule="auto"/>
              <w:ind w:hanging="23"/>
              <w:rPr>
                <w:rFonts w:eastAsia="Arial" w:cs="Arial"/>
                <w:bCs/>
                <w:kern w:val="2"/>
                <w:lang w:eastAsia="ar-SA"/>
              </w:rPr>
            </w:pPr>
            <w:r w:rsidRPr="007D1983">
              <w:rPr>
                <w:rFonts w:eastAsia="Arial" w:cs="Arial"/>
                <w:bCs/>
                <w:kern w:val="2"/>
                <w:lang w:eastAsia="ar-SA"/>
              </w:rPr>
              <w:t xml:space="preserve">Скамья (со спинкой): </w:t>
            </w:r>
          </w:p>
          <w:p w:rsidR="00EE0124" w:rsidRPr="007D1983" w:rsidRDefault="00EE0124" w:rsidP="005B1738">
            <w:pPr>
              <w:widowControl w:val="0"/>
              <w:shd w:val="clear" w:color="auto" w:fill="FFFFFF"/>
              <w:tabs>
                <w:tab w:val="left" w:pos="-40"/>
              </w:tabs>
              <w:suppressAutoHyphens/>
              <w:autoSpaceDE w:val="0"/>
              <w:spacing w:line="276" w:lineRule="auto"/>
              <w:ind w:hanging="23"/>
              <w:rPr>
                <w:rFonts w:eastAsia="Arial" w:cs="Arial"/>
                <w:bCs/>
                <w:kern w:val="2"/>
                <w:lang w:eastAsia="ar-SA"/>
              </w:rPr>
            </w:pPr>
            <w:r w:rsidRPr="007D1983">
              <w:rPr>
                <w:rFonts w:eastAsia="Arial" w:cs="Arial"/>
                <w:bCs/>
                <w:kern w:val="2"/>
                <w:lang w:eastAsia="ar-SA"/>
              </w:rPr>
              <w:t>размеры: Д*</w:t>
            </w:r>
            <w:proofErr w:type="gramStart"/>
            <w:r w:rsidRPr="007D1983">
              <w:rPr>
                <w:rFonts w:eastAsia="Arial" w:cs="Arial"/>
                <w:bCs/>
                <w:kern w:val="2"/>
                <w:lang w:eastAsia="ar-SA"/>
              </w:rPr>
              <w:t>Ш</w:t>
            </w:r>
            <w:proofErr w:type="gramEnd"/>
            <w:r w:rsidRPr="007D1983">
              <w:rPr>
                <w:rFonts w:eastAsia="Arial" w:cs="Arial"/>
                <w:bCs/>
                <w:kern w:val="2"/>
                <w:lang w:eastAsia="ar-SA"/>
              </w:rPr>
              <w:t xml:space="preserve">*В 2000*500*900 мм. </w:t>
            </w:r>
          </w:p>
          <w:p w:rsidR="00EE0124" w:rsidRPr="007D1983" w:rsidRDefault="00EE0124" w:rsidP="005B1738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bCs/>
                <w:kern w:val="2"/>
                <w:lang w:eastAsia="ar-SA"/>
              </w:rPr>
              <w:t>Материал: ножки из металлической трубы диаметром 25 мм. Спинка деревянный брусок размером 2000*40*60 мм и металлическая полоса шириной 40 мм, толщиной 4 мм.</w:t>
            </w:r>
          </w:p>
        </w:tc>
      </w:tr>
      <w:tr w:rsidR="00EE0124" w:rsidRPr="007D1983" w:rsidTr="005B1738">
        <w:trPr>
          <w:trHeight w:val="315"/>
          <w:jc w:val="center"/>
        </w:trPr>
        <w:tc>
          <w:tcPr>
            <w:tcW w:w="780" w:type="dxa"/>
          </w:tcPr>
          <w:p w:rsidR="00EE0124" w:rsidRPr="007D1983" w:rsidRDefault="00EE0124" w:rsidP="005B1738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5</w:t>
            </w:r>
          </w:p>
        </w:tc>
        <w:tc>
          <w:tcPr>
            <w:tcW w:w="3759" w:type="dxa"/>
            <w:gridSpan w:val="2"/>
          </w:tcPr>
          <w:p w:rsidR="00EE0124" w:rsidRPr="007D1983" w:rsidRDefault="00EE0124" w:rsidP="005B1738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  <w:kern w:val="1"/>
              </w:rPr>
              <w:drawing>
                <wp:inline distT="0" distB="0" distL="0" distR="0">
                  <wp:extent cx="1622425" cy="107632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4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EE0124" w:rsidRPr="007D1983" w:rsidRDefault="00EE0124" w:rsidP="005B1738">
            <w:pPr>
              <w:widowControl w:val="0"/>
              <w:shd w:val="clear" w:color="auto" w:fill="FFFFFF"/>
              <w:tabs>
                <w:tab w:val="left" w:pos="-40"/>
              </w:tabs>
              <w:suppressAutoHyphens/>
              <w:autoSpaceDE w:val="0"/>
              <w:spacing w:line="276" w:lineRule="auto"/>
              <w:ind w:hanging="23"/>
              <w:rPr>
                <w:rFonts w:eastAsia="Arial" w:cs="Arial"/>
                <w:bCs/>
                <w:kern w:val="2"/>
                <w:lang w:eastAsia="ar-SA"/>
              </w:rPr>
            </w:pPr>
            <w:r w:rsidRPr="007D1983">
              <w:rPr>
                <w:rFonts w:eastAsia="Arial" w:cs="Arial"/>
                <w:bCs/>
                <w:kern w:val="2"/>
                <w:lang w:eastAsia="ar-SA"/>
              </w:rPr>
              <w:t xml:space="preserve">Скамья (со спинкой): </w:t>
            </w:r>
          </w:p>
          <w:p w:rsidR="00EE0124" w:rsidRPr="007D1983" w:rsidRDefault="00EE0124" w:rsidP="005B1738">
            <w:pPr>
              <w:widowControl w:val="0"/>
              <w:shd w:val="clear" w:color="auto" w:fill="FFFFFF"/>
              <w:tabs>
                <w:tab w:val="left" w:pos="-40"/>
              </w:tabs>
              <w:suppressAutoHyphens/>
              <w:autoSpaceDE w:val="0"/>
              <w:spacing w:line="276" w:lineRule="auto"/>
              <w:ind w:hanging="23"/>
              <w:rPr>
                <w:rFonts w:eastAsia="Arial" w:cs="Arial"/>
                <w:bCs/>
                <w:kern w:val="2"/>
                <w:lang w:eastAsia="ar-SA"/>
              </w:rPr>
            </w:pPr>
            <w:r w:rsidRPr="007D1983">
              <w:rPr>
                <w:rFonts w:eastAsia="Arial" w:cs="Arial"/>
                <w:bCs/>
                <w:kern w:val="2"/>
                <w:lang w:eastAsia="ar-SA"/>
              </w:rPr>
              <w:t>размеры: Д*</w:t>
            </w:r>
            <w:proofErr w:type="gramStart"/>
            <w:r w:rsidRPr="007D1983">
              <w:rPr>
                <w:rFonts w:eastAsia="Arial" w:cs="Arial"/>
                <w:bCs/>
                <w:kern w:val="2"/>
                <w:lang w:eastAsia="ar-SA"/>
              </w:rPr>
              <w:t>Ш</w:t>
            </w:r>
            <w:proofErr w:type="gramEnd"/>
            <w:r w:rsidRPr="007D1983">
              <w:rPr>
                <w:rFonts w:eastAsia="Arial" w:cs="Arial"/>
                <w:bCs/>
                <w:kern w:val="2"/>
                <w:lang w:eastAsia="ar-SA"/>
              </w:rPr>
              <w:t xml:space="preserve">*В 2080*740*8800 мм. </w:t>
            </w:r>
          </w:p>
          <w:p w:rsidR="00EE0124" w:rsidRPr="007D1983" w:rsidRDefault="00EE0124" w:rsidP="005B1738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bCs/>
                <w:kern w:val="2"/>
                <w:lang w:eastAsia="ar-SA"/>
              </w:rPr>
              <w:t>Материал: Конструкция стальная, сидение из деревянных ламелей</w:t>
            </w:r>
          </w:p>
        </w:tc>
      </w:tr>
      <w:tr w:rsidR="00EE0124" w:rsidRPr="007D1983" w:rsidTr="005B1738">
        <w:trPr>
          <w:trHeight w:val="1634"/>
          <w:jc w:val="center"/>
        </w:trPr>
        <w:tc>
          <w:tcPr>
            <w:tcW w:w="780" w:type="dxa"/>
          </w:tcPr>
          <w:p w:rsidR="00EE0124" w:rsidRPr="007D1983" w:rsidRDefault="00EE0124" w:rsidP="005B1738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lastRenderedPageBreak/>
              <w:t>6</w:t>
            </w:r>
          </w:p>
        </w:tc>
        <w:tc>
          <w:tcPr>
            <w:tcW w:w="3759" w:type="dxa"/>
            <w:gridSpan w:val="2"/>
          </w:tcPr>
          <w:p w:rsidR="00EE0124" w:rsidRPr="007D1983" w:rsidRDefault="00EE0124" w:rsidP="005B1738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010285" cy="1703705"/>
                  <wp:effectExtent l="0" t="0" r="0" b="0"/>
                  <wp:docPr id="9" name="Рисунок 9" descr="https://hoztorgsnab.ru/assets/images/products/1452/87e3b505ed1711e680c1305a3ac8720a-5946b0d9f29d11e680c2305a3ac872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hoztorgsnab.ru/assets/images/products/1452/87e3b505ed1711e680c1305a3ac8720a-5946b0d9f29d11e680c2305a3ac872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10" r="11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170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EE0124" w:rsidRPr="007D1983" w:rsidRDefault="00EE0124" w:rsidP="005B1738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Урна металлическая:</w:t>
            </w:r>
          </w:p>
          <w:p w:rsidR="00EE0124" w:rsidRPr="007D1983" w:rsidRDefault="00EE0124" w:rsidP="005B1738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 xml:space="preserve">Объем 20 литров, </w:t>
            </w:r>
            <w:proofErr w:type="gramStart"/>
            <w:r w:rsidRPr="007D1983">
              <w:rPr>
                <w:rFonts w:cs="Arial"/>
                <w:kern w:val="1"/>
                <w:lang w:eastAsia="ar-SA"/>
              </w:rPr>
              <w:t>цилиндрическая</w:t>
            </w:r>
            <w:proofErr w:type="gramEnd"/>
            <w:r w:rsidRPr="007D1983">
              <w:rPr>
                <w:rFonts w:cs="Arial"/>
                <w:kern w:val="1"/>
                <w:lang w:eastAsia="ar-SA"/>
              </w:rPr>
              <w:t xml:space="preserve"> с крышкой, опрокидывающаяся на двух металлических опорах</w:t>
            </w:r>
          </w:p>
          <w:p w:rsidR="00EE0124" w:rsidRPr="007D1983" w:rsidRDefault="00EE0124" w:rsidP="005B1738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</w:p>
        </w:tc>
      </w:tr>
      <w:tr w:rsidR="00EE0124" w:rsidRPr="007D1983" w:rsidTr="005B1738">
        <w:trPr>
          <w:trHeight w:val="315"/>
          <w:jc w:val="center"/>
        </w:trPr>
        <w:tc>
          <w:tcPr>
            <w:tcW w:w="780" w:type="dxa"/>
          </w:tcPr>
          <w:p w:rsidR="00EE0124" w:rsidRPr="007D1983" w:rsidRDefault="00EE0124" w:rsidP="005B1738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7</w:t>
            </w:r>
          </w:p>
        </w:tc>
        <w:tc>
          <w:tcPr>
            <w:tcW w:w="3759" w:type="dxa"/>
            <w:gridSpan w:val="2"/>
          </w:tcPr>
          <w:p w:rsidR="00EE0124" w:rsidRPr="007D1983" w:rsidRDefault="00EE0124" w:rsidP="005B1738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  <w:kern w:val="1"/>
              </w:rPr>
              <w:drawing>
                <wp:inline distT="0" distB="0" distL="0" distR="0">
                  <wp:extent cx="840740" cy="2094230"/>
                  <wp:effectExtent l="0" t="0" r="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740" cy="209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EE0124" w:rsidRPr="007D1983" w:rsidRDefault="00EE0124" w:rsidP="005B1738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Уличный светильник на опоре.</w:t>
            </w:r>
          </w:p>
          <w:p w:rsidR="00EE0124" w:rsidRPr="007D1983" w:rsidRDefault="00EE0124" w:rsidP="005B1738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Высота 9000 мм</w:t>
            </w:r>
          </w:p>
          <w:p w:rsidR="00EE0124" w:rsidRPr="007D1983" w:rsidRDefault="00EE0124" w:rsidP="005B1738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материал: металл окрашенный</w:t>
            </w:r>
          </w:p>
        </w:tc>
      </w:tr>
      <w:tr w:rsidR="00EE0124" w:rsidRPr="007D1983" w:rsidTr="005B1738">
        <w:trPr>
          <w:trHeight w:val="315"/>
          <w:jc w:val="center"/>
        </w:trPr>
        <w:tc>
          <w:tcPr>
            <w:tcW w:w="780" w:type="dxa"/>
          </w:tcPr>
          <w:p w:rsidR="00EE0124" w:rsidRPr="007D1983" w:rsidRDefault="00EE0124" w:rsidP="005B1738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8</w:t>
            </w:r>
          </w:p>
        </w:tc>
        <w:tc>
          <w:tcPr>
            <w:tcW w:w="3759" w:type="dxa"/>
            <w:gridSpan w:val="2"/>
          </w:tcPr>
          <w:p w:rsidR="00EE0124" w:rsidRPr="007D1983" w:rsidRDefault="00EE0124" w:rsidP="005B1738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  <w:kern w:val="1"/>
              </w:rPr>
              <w:drawing>
                <wp:inline distT="0" distB="0" distL="0" distR="0">
                  <wp:extent cx="2308225" cy="13938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225" cy="139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EE0124" w:rsidRPr="007D1983" w:rsidRDefault="00EE0124" w:rsidP="005B1738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 xml:space="preserve">Ограждение с 1 столбом </w:t>
            </w:r>
          </w:p>
          <w:p w:rsidR="00EE0124" w:rsidRPr="007D1983" w:rsidRDefault="00EE0124" w:rsidP="005B1738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</w:rPr>
            </w:pPr>
            <w:r w:rsidRPr="007D1983">
              <w:rPr>
                <w:rFonts w:cs="Arial"/>
                <w:kern w:val="1"/>
                <w:lang w:eastAsia="ar-SA"/>
              </w:rPr>
              <w:t xml:space="preserve">Размеры </w:t>
            </w:r>
            <w:r w:rsidRPr="007D1983">
              <w:rPr>
                <w:rFonts w:cs="Arial"/>
              </w:rPr>
              <w:t>2000x40х750 мм</w:t>
            </w:r>
          </w:p>
          <w:p w:rsidR="00EE0124" w:rsidRPr="007D1983" w:rsidRDefault="00EE0124" w:rsidP="005B1738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</w:rPr>
              <w:t xml:space="preserve">Материал </w:t>
            </w:r>
            <w:r w:rsidRPr="007D1983">
              <w:rPr>
                <w:rFonts w:cs="Arial"/>
                <w:kern w:val="1"/>
                <w:lang w:eastAsia="ar-SA"/>
              </w:rPr>
              <w:t>металл окрашенный</w:t>
            </w:r>
          </w:p>
        </w:tc>
      </w:tr>
      <w:tr w:rsidR="00EE0124" w:rsidRPr="007D1983" w:rsidTr="005B1738">
        <w:trPr>
          <w:trHeight w:val="315"/>
          <w:jc w:val="center"/>
        </w:trPr>
        <w:tc>
          <w:tcPr>
            <w:tcW w:w="780" w:type="dxa"/>
          </w:tcPr>
          <w:p w:rsidR="00EE0124" w:rsidRPr="007D1983" w:rsidRDefault="00EE0124" w:rsidP="005B1738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9</w:t>
            </w:r>
          </w:p>
        </w:tc>
        <w:tc>
          <w:tcPr>
            <w:tcW w:w="3759" w:type="dxa"/>
            <w:gridSpan w:val="2"/>
          </w:tcPr>
          <w:p w:rsidR="00EE0124" w:rsidRPr="007D1983" w:rsidRDefault="00EE0124" w:rsidP="005B1738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Тротуарная плитка</w:t>
            </w:r>
          </w:p>
          <w:p w:rsidR="00EE0124" w:rsidRPr="007D1983" w:rsidRDefault="00EE0124" w:rsidP="005B1738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  <w:kern w:val="1"/>
              </w:rPr>
              <w:drawing>
                <wp:inline distT="0" distB="0" distL="0" distR="0">
                  <wp:extent cx="826135" cy="715010"/>
                  <wp:effectExtent l="0" t="0" r="0" b="8890"/>
                  <wp:docPr id="6" name="Рисунок 6" descr="lo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lou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EE0124" w:rsidRPr="007D1983" w:rsidRDefault="00EE0124" w:rsidP="005B1738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 xml:space="preserve">Тротуарная плитка: размеры: 400х400х50 мм. Плитка серого цвета. Водопоглощение-3%. </w:t>
            </w:r>
            <w:proofErr w:type="spellStart"/>
            <w:r w:rsidRPr="007D1983">
              <w:rPr>
                <w:rFonts w:cs="Arial"/>
                <w:kern w:val="1"/>
                <w:lang w:eastAsia="ar-SA"/>
              </w:rPr>
              <w:t>Истираемость</w:t>
            </w:r>
            <w:proofErr w:type="spellEnd"/>
            <w:r w:rsidRPr="007D1983">
              <w:rPr>
                <w:rFonts w:cs="Arial"/>
                <w:kern w:val="1"/>
                <w:lang w:eastAsia="ar-SA"/>
              </w:rPr>
              <w:t xml:space="preserve"> 0,4 г/см</w:t>
            </w:r>
            <w:proofErr w:type="gramStart"/>
            <w:r w:rsidRPr="007D1983">
              <w:rPr>
                <w:rFonts w:cs="Arial"/>
                <w:kern w:val="1"/>
                <w:lang w:eastAsia="ar-SA"/>
              </w:rPr>
              <w:t>2</w:t>
            </w:r>
            <w:proofErr w:type="gramEnd"/>
            <w:r w:rsidRPr="007D1983">
              <w:rPr>
                <w:rFonts w:cs="Arial"/>
                <w:kern w:val="1"/>
                <w:lang w:eastAsia="ar-SA"/>
              </w:rPr>
              <w:t xml:space="preserve">. </w:t>
            </w:r>
          </w:p>
        </w:tc>
      </w:tr>
      <w:tr w:rsidR="00EE0124" w:rsidRPr="007D1983" w:rsidTr="005B1738">
        <w:trPr>
          <w:trHeight w:val="315"/>
          <w:jc w:val="center"/>
        </w:trPr>
        <w:tc>
          <w:tcPr>
            <w:tcW w:w="780" w:type="dxa"/>
          </w:tcPr>
          <w:p w:rsidR="00EE0124" w:rsidRPr="007D1983" w:rsidRDefault="00EE0124" w:rsidP="005B1738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10</w:t>
            </w:r>
          </w:p>
        </w:tc>
        <w:tc>
          <w:tcPr>
            <w:tcW w:w="3759" w:type="dxa"/>
            <w:gridSpan w:val="2"/>
          </w:tcPr>
          <w:p w:rsidR="00EE0124" w:rsidRPr="007D1983" w:rsidRDefault="00EE0124" w:rsidP="005B1738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Тротуарная плитка</w:t>
            </w:r>
          </w:p>
          <w:p w:rsidR="00EE0124" w:rsidRPr="007D1983" w:rsidRDefault="00EE0124" w:rsidP="005B1738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  <w:kern w:val="1"/>
              </w:rPr>
              <w:drawing>
                <wp:inline distT="0" distB="0" distL="0" distR="0">
                  <wp:extent cx="1069340" cy="752475"/>
                  <wp:effectExtent l="0" t="0" r="0" b="9525"/>
                  <wp:docPr id="5" name="Рисунок 5" descr="603b2fffa8958febbb28426e365e4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603b2fffa8958febbb28426e365e4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07" b="14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EE0124" w:rsidRPr="007D1983" w:rsidRDefault="00EE0124" w:rsidP="005B1738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 xml:space="preserve">Тротуарная плитка: размеры: 400х400х50 мм. Плитка красного цвета. </w:t>
            </w:r>
            <w:proofErr w:type="spellStart"/>
            <w:r w:rsidRPr="007D1983">
              <w:rPr>
                <w:rFonts w:cs="Arial"/>
                <w:kern w:val="1"/>
                <w:lang w:eastAsia="ar-SA"/>
              </w:rPr>
              <w:t>Водопоглощение</w:t>
            </w:r>
            <w:proofErr w:type="spellEnd"/>
            <w:r w:rsidRPr="007D1983">
              <w:rPr>
                <w:rFonts w:cs="Arial"/>
                <w:kern w:val="1"/>
                <w:lang w:eastAsia="ar-SA"/>
              </w:rPr>
              <w:t xml:space="preserve"> –3% . </w:t>
            </w:r>
            <w:proofErr w:type="spellStart"/>
            <w:r w:rsidRPr="007D1983">
              <w:rPr>
                <w:rFonts w:cs="Arial"/>
                <w:kern w:val="1"/>
                <w:lang w:eastAsia="ar-SA"/>
              </w:rPr>
              <w:t>Истираемость</w:t>
            </w:r>
            <w:proofErr w:type="spellEnd"/>
            <w:r w:rsidRPr="007D1983">
              <w:rPr>
                <w:rFonts w:cs="Arial"/>
                <w:kern w:val="1"/>
                <w:lang w:eastAsia="ar-SA"/>
              </w:rPr>
              <w:t xml:space="preserve"> 0,4 г/см</w:t>
            </w:r>
            <w:proofErr w:type="gramStart"/>
            <w:r w:rsidRPr="007D1983">
              <w:rPr>
                <w:rFonts w:cs="Arial"/>
                <w:kern w:val="1"/>
                <w:lang w:eastAsia="ar-SA"/>
              </w:rPr>
              <w:t>2</w:t>
            </w:r>
            <w:proofErr w:type="gramEnd"/>
            <w:r w:rsidRPr="007D1983">
              <w:rPr>
                <w:rFonts w:cs="Arial"/>
                <w:kern w:val="1"/>
                <w:lang w:eastAsia="ar-SA"/>
              </w:rPr>
              <w:t xml:space="preserve">. </w:t>
            </w:r>
          </w:p>
        </w:tc>
      </w:tr>
      <w:tr w:rsidR="00EE0124" w:rsidRPr="007D1983" w:rsidTr="005B1738">
        <w:trPr>
          <w:trHeight w:val="315"/>
          <w:jc w:val="center"/>
        </w:trPr>
        <w:tc>
          <w:tcPr>
            <w:tcW w:w="780" w:type="dxa"/>
          </w:tcPr>
          <w:p w:rsidR="00EE0124" w:rsidRPr="007D1983" w:rsidRDefault="00EE0124" w:rsidP="005B1738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11</w:t>
            </w:r>
          </w:p>
        </w:tc>
        <w:tc>
          <w:tcPr>
            <w:tcW w:w="3759" w:type="dxa"/>
            <w:gridSpan w:val="2"/>
          </w:tcPr>
          <w:p w:rsidR="00EE0124" w:rsidRPr="007D1983" w:rsidRDefault="00EE0124" w:rsidP="005B1738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Тротуарная плитка</w:t>
            </w:r>
          </w:p>
          <w:p w:rsidR="00EE0124" w:rsidRPr="007D1983" w:rsidRDefault="00EE0124" w:rsidP="005B1738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  <w:kern w:val="1"/>
              </w:rPr>
              <w:drawing>
                <wp:inline distT="0" distB="0" distL="0" distR="0">
                  <wp:extent cx="1128395" cy="840740"/>
                  <wp:effectExtent l="0" t="0" r="0" b="0"/>
                  <wp:docPr id="4" name="Рисунок 4" descr="144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144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84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EE0124" w:rsidRPr="007D1983" w:rsidRDefault="00EE0124" w:rsidP="005B1738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 xml:space="preserve">Тротуарная плитка: размеры: 195х160х80 мм. Плитка красного цвета. Водопоглощение-3%. </w:t>
            </w:r>
            <w:proofErr w:type="spellStart"/>
            <w:r w:rsidRPr="007D1983">
              <w:rPr>
                <w:rFonts w:cs="Arial"/>
                <w:kern w:val="1"/>
                <w:lang w:eastAsia="ar-SA"/>
              </w:rPr>
              <w:t>Истираемость</w:t>
            </w:r>
            <w:proofErr w:type="spellEnd"/>
            <w:r w:rsidRPr="007D1983">
              <w:rPr>
                <w:rFonts w:cs="Arial"/>
                <w:kern w:val="1"/>
                <w:lang w:eastAsia="ar-SA"/>
              </w:rPr>
              <w:t xml:space="preserve"> 0,4 г/см</w:t>
            </w:r>
            <w:proofErr w:type="gramStart"/>
            <w:r w:rsidRPr="007D1983">
              <w:rPr>
                <w:rFonts w:cs="Arial"/>
                <w:kern w:val="1"/>
                <w:lang w:eastAsia="ar-SA"/>
              </w:rPr>
              <w:t>2</w:t>
            </w:r>
            <w:proofErr w:type="gramEnd"/>
            <w:r w:rsidRPr="007D1983">
              <w:rPr>
                <w:rFonts w:cs="Arial"/>
                <w:kern w:val="1"/>
                <w:lang w:eastAsia="ar-SA"/>
              </w:rPr>
              <w:t xml:space="preserve">. </w:t>
            </w:r>
          </w:p>
        </w:tc>
      </w:tr>
      <w:tr w:rsidR="00EE0124" w:rsidRPr="007D1983" w:rsidTr="005B1738">
        <w:trPr>
          <w:trHeight w:val="315"/>
          <w:jc w:val="center"/>
        </w:trPr>
        <w:tc>
          <w:tcPr>
            <w:tcW w:w="780" w:type="dxa"/>
          </w:tcPr>
          <w:p w:rsidR="00EE0124" w:rsidRPr="007D1983" w:rsidRDefault="00EE0124" w:rsidP="005B1738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12</w:t>
            </w:r>
          </w:p>
        </w:tc>
        <w:tc>
          <w:tcPr>
            <w:tcW w:w="3759" w:type="dxa"/>
            <w:gridSpan w:val="2"/>
          </w:tcPr>
          <w:p w:rsidR="00EE0124" w:rsidRPr="007D1983" w:rsidRDefault="00EE0124" w:rsidP="005B1738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Тротуарная плитка</w:t>
            </w:r>
          </w:p>
          <w:p w:rsidR="00EE0124" w:rsidRPr="007D1983" w:rsidRDefault="00EE0124" w:rsidP="005B1738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  <w:kern w:val="1"/>
              </w:rPr>
              <w:lastRenderedPageBreak/>
              <w:drawing>
                <wp:inline distT="0" distB="0" distL="0" distR="0">
                  <wp:extent cx="951230" cy="840740"/>
                  <wp:effectExtent l="0" t="0" r="1270" b="0"/>
                  <wp:docPr id="3" name="Рисунок 3" descr="377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377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84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EE0124" w:rsidRPr="007D1983" w:rsidRDefault="00EE0124" w:rsidP="005B1738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lastRenderedPageBreak/>
              <w:t xml:space="preserve">Тротуарная плитка: размеры: 275х235х40 мм. </w:t>
            </w:r>
            <w:r w:rsidRPr="007D1983">
              <w:rPr>
                <w:rFonts w:cs="Arial"/>
                <w:kern w:val="1"/>
                <w:lang w:eastAsia="ar-SA"/>
              </w:rPr>
              <w:lastRenderedPageBreak/>
              <w:t xml:space="preserve">Плитка желтого цвета. Водопоглощение-3%. </w:t>
            </w:r>
            <w:proofErr w:type="spellStart"/>
            <w:r w:rsidRPr="007D1983">
              <w:rPr>
                <w:rFonts w:cs="Arial"/>
                <w:kern w:val="1"/>
                <w:lang w:eastAsia="ar-SA"/>
              </w:rPr>
              <w:t>Истираемость</w:t>
            </w:r>
            <w:proofErr w:type="spellEnd"/>
            <w:r w:rsidRPr="007D1983">
              <w:rPr>
                <w:rFonts w:cs="Arial"/>
                <w:kern w:val="1"/>
                <w:lang w:eastAsia="ar-SA"/>
              </w:rPr>
              <w:t xml:space="preserve"> 0,4 г/см</w:t>
            </w:r>
            <w:proofErr w:type="gramStart"/>
            <w:r w:rsidRPr="007D1983">
              <w:rPr>
                <w:rFonts w:cs="Arial"/>
                <w:kern w:val="1"/>
                <w:lang w:eastAsia="ar-SA"/>
              </w:rPr>
              <w:t>2</w:t>
            </w:r>
            <w:proofErr w:type="gramEnd"/>
            <w:r w:rsidRPr="007D1983">
              <w:rPr>
                <w:rFonts w:cs="Arial"/>
                <w:kern w:val="1"/>
                <w:lang w:eastAsia="ar-SA"/>
              </w:rPr>
              <w:t xml:space="preserve">. </w:t>
            </w:r>
          </w:p>
        </w:tc>
      </w:tr>
      <w:tr w:rsidR="00EE0124" w:rsidRPr="007D1983" w:rsidTr="005B1738">
        <w:trPr>
          <w:trHeight w:val="1293"/>
          <w:jc w:val="center"/>
        </w:trPr>
        <w:tc>
          <w:tcPr>
            <w:tcW w:w="780" w:type="dxa"/>
          </w:tcPr>
          <w:p w:rsidR="00EE0124" w:rsidRPr="007D1983" w:rsidRDefault="00EE0124" w:rsidP="005B1738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lastRenderedPageBreak/>
              <w:t>13</w:t>
            </w:r>
          </w:p>
        </w:tc>
        <w:tc>
          <w:tcPr>
            <w:tcW w:w="3759" w:type="dxa"/>
            <w:gridSpan w:val="2"/>
          </w:tcPr>
          <w:p w:rsidR="00EE0124" w:rsidRPr="007D1983" w:rsidRDefault="00EE0124" w:rsidP="005B1738">
            <w:pPr>
              <w:shd w:val="clear" w:color="auto" w:fill="FFFFFF"/>
              <w:suppressAutoHyphens/>
              <w:spacing w:line="276" w:lineRule="auto"/>
              <w:ind w:right="29"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Тротуарная плитка</w:t>
            </w:r>
          </w:p>
          <w:p w:rsidR="00EE0124" w:rsidRPr="007D1983" w:rsidRDefault="00EE0124" w:rsidP="005B1738">
            <w:pPr>
              <w:shd w:val="clear" w:color="auto" w:fill="FFFFFF"/>
              <w:suppressAutoHyphens/>
              <w:spacing w:line="276" w:lineRule="auto"/>
              <w:ind w:right="29" w:firstLine="0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  <w:kern w:val="1"/>
              </w:rPr>
              <w:drawing>
                <wp:inline distT="0" distB="0" distL="0" distR="0">
                  <wp:extent cx="1202055" cy="663575"/>
                  <wp:effectExtent l="0" t="0" r="0" b="3175"/>
                  <wp:docPr id="2" name="Рисунок 2" descr="brick_0021_curves-2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brick_0021_curves-2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5" cy="6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EE0124" w:rsidRPr="007D1983" w:rsidRDefault="00EE0124" w:rsidP="005B1738">
            <w:pPr>
              <w:shd w:val="clear" w:color="auto" w:fill="FFFFFF"/>
              <w:suppressAutoHyphens/>
              <w:spacing w:line="276" w:lineRule="auto"/>
              <w:ind w:firstLine="0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 xml:space="preserve">Тротуарная плитка: размеры: 200х100х80 мм. Плитка белого цвета. Водопоглощение-3%. </w:t>
            </w:r>
            <w:proofErr w:type="spellStart"/>
            <w:r w:rsidRPr="007D1983">
              <w:rPr>
                <w:rFonts w:cs="Arial"/>
                <w:kern w:val="1"/>
                <w:lang w:eastAsia="ar-SA"/>
              </w:rPr>
              <w:t>Истираемость</w:t>
            </w:r>
            <w:proofErr w:type="spellEnd"/>
            <w:r w:rsidRPr="007D1983">
              <w:rPr>
                <w:rFonts w:cs="Arial"/>
                <w:kern w:val="1"/>
                <w:lang w:eastAsia="ar-SA"/>
              </w:rPr>
              <w:t xml:space="preserve"> 0,4 г/см</w:t>
            </w:r>
            <w:proofErr w:type="gramStart"/>
            <w:r w:rsidRPr="007D1983">
              <w:rPr>
                <w:rFonts w:cs="Arial"/>
                <w:kern w:val="1"/>
                <w:lang w:eastAsia="ar-SA"/>
              </w:rPr>
              <w:t>2</w:t>
            </w:r>
            <w:proofErr w:type="gramEnd"/>
            <w:r w:rsidRPr="007D1983">
              <w:rPr>
                <w:rFonts w:cs="Arial"/>
                <w:kern w:val="1"/>
                <w:lang w:eastAsia="ar-SA"/>
              </w:rPr>
              <w:t xml:space="preserve">. </w:t>
            </w:r>
          </w:p>
        </w:tc>
      </w:tr>
      <w:tr w:rsidR="00EE0124" w:rsidRPr="007D1983" w:rsidTr="005B1738">
        <w:trPr>
          <w:trHeight w:val="1201"/>
          <w:jc w:val="center"/>
        </w:trPr>
        <w:tc>
          <w:tcPr>
            <w:tcW w:w="780" w:type="dxa"/>
          </w:tcPr>
          <w:p w:rsidR="00EE0124" w:rsidRPr="007D1983" w:rsidRDefault="00EE0124" w:rsidP="005B1738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14</w:t>
            </w:r>
          </w:p>
        </w:tc>
        <w:tc>
          <w:tcPr>
            <w:tcW w:w="3759" w:type="dxa"/>
            <w:gridSpan w:val="2"/>
          </w:tcPr>
          <w:p w:rsidR="00EE0124" w:rsidRPr="007D1983" w:rsidRDefault="00EE0124" w:rsidP="005B1738">
            <w:pPr>
              <w:shd w:val="clear" w:color="auto" w:fill="FFFFFF"/>
              <w:suppressAutoHyphens/>
              <w:spacing w:line="276" w:lineRule="auto"/>
              <w:ind w:right="29"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Тротуарная плитка</w:t>
            </w:r>
          </w:p>
          <w:p w:rsidR="00EE0124" w:rsidRPr="007D1983" w:rsidRDefault="00EE0124" w:rsidP="005B1738">
            <w:pPr>
              <w:shd w:val="clear" w:color="auto" w:fill="FFFFFF"/>
              <w:suppressAutoHyphens/>
              <w:spacing w:line="276" w:lineRule="auto"/>
              <w:ind w:right="29" w:firstLine="0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  <w:kern w:val="1"/>
              </w:rPr>
              <w:drawing>
                <wp:inline distT="0" distB="0" distL="0" distR="0">
                  <wp:extent cx="1054735" cy="641350"/>
                  <wp:effectExtent l="0" t="0" r="0" b="6350"/>
                  <wp:docPr id="1" name="Рисунок 1" descr="i?id=f2db970780942ec13bf50a27a326813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i?id=f2db970780942ec13bf50a27a326813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EE0124" w:rsidRPr="007D1983" w:rsidRDefault="00EE0124" w:rsidP="005B1738">
            <w:pPr>
              <w:shd w:val="clear" w:color="auto" w:fill="FFFFFF"/>
              <w:suppressAutoHyphens/>
              <w:spacing w:line="276" w:lineRule="auto"/>
              <w:ind w:firstLine="0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 xml:space="preserve">Тротуарная плитка: размеры: 200х100х80 мм. Плитка красного цвета. </w:t>
            </w:r>
            <w:proofErr w:type="spellStart"/>
            <w:r w:rsidRPr="007D1983">
              <w:rPr>
                <w:rFonts w:cs="Arial"/>
                <w:kern w:val="1"/>
                <w:lang w:eastAsia="ar-SA"/>
              </w:rPr>
              <w:t>Водопоглощение</w:t>
            </w:r>
            <w:proofErr w:type="spellEnd"/>
            <w:r w:rsidRPr="007D1983">
              <w:rPr>
                <w:rFonts w:cs="Arial"/>
                <w:kern w:val="1"/>
                <w:lang w:eastAsia="ar-SA"/>
              </w:rPr>
              <w:t xml:space="preserve">- 3%. </w:t>
            </w:r>
            <w:proofErr w:type="spellStart"/>
            <w:r w:rsidRPr="007D1983">
              <w:rPr>
                <w:rFonts w:cs="Arial"/>
                <w:kern w:val="1"/>
                <w:lang w:eastAsia="ar-SA"/>
              </w:rPr>
              <w:t>Истираемость</w:t>
            </w:r>
            <w:proofErr w:type="spellEnd"/>
            <w:r w:rsidRPr="007D1983">
              <w:rPr>
                <w:rFonts w:cs="Arial"/>
                <w:kern w:val="1"/>
                <w:lang w:eastAsia="ar-SA"/>
              </w:rPr>
              <w:t xml:space="preserve"> 0,4 г/см</w:t>
            </w:r>
            <w:proofErr w:type="gramStart"/>
            <w:r w:rsidRPr="007D1983">
              <w:rPr>
                <w:rFonts w:cs="Arial"/>
                <w:kern w:val="1"/>
                <w:lang w:eastAsia="ar-SA"/>
              </w:rPr>
              <w:t>2</w:t>
            </w:r>
            <w:proofErr w:type="gramEnd"/>
            <w:r w:rsidRPr="007D1983">
              <w:rPr>
                <w:rFonts w:cs="Arial"/>
                <w:kern w:val="1"/>
                <w:lang w:eastAsia="ar-SA"/>
              </w:rPr>
              <w:t xml:space="preserve">. </w:t>
            </w:r>
          </w:p>
        </w:tc>
      </w:tr>
    </w:tbl>
    <w:p w:rsidR="00EE0124" w:rsidRPr="007D1983" w:rsidRDefault="00EE0124" w:rsidP="00EE0124">
      <w:pPr>
        <w:pStyle w:val="Default"/>
        <w:shd w:val="clear" w:color="auto" w:fill="FFFFFF"/>
        <w:spacing w:line="276" w:lineRule="auto"/>
        <w:ind w:firstLine="709"/>
        <w:jc w:val="right"/>
        <w:rPr>
          <w:rFonts w:ascii="Arial" w:hAnsi="Arial" w:cs="Arial"/>
          <w:b/>
          <w:color w:val="auto"/>
          <w:szCs w:val="28"/>
        </w:rPr>
        <w:sectPr w:rsidR="00EE0124" w:rsidRPr="007D1983" w:rsidSect="0041478F">
          <w:pgSz w:w="11906" w:h="16838"/>
          <w:pgMar w:top="1395" w:right="849" w:bottom="1135" w:left="1134" w:header="709" w:footer="709" w:gutter="0"/>
          <w:cols w:space="708"/>
          <w:docGrid w:linePitch="360"/>
        </w:sectPr>
      </w:pPr>
    </w:p>
    <w:p w:rsidR="00EE0124" w:rsidRPr="007D1983" w:rsidRDefault="00EE0124" w:rsidP="00EE0124">
      <w:pPr>
        <w:pStyle w:val="1"/>
        <w:jc w:val="right"/>
      </w:pPr>
      <w:r w:rsidRPr="007D1983">
        <w:lastRenderedPageBreak/>
        <w:t>Приложение 2</w:t>
      </w:r>
    </w:p>
    <w:p w:rsidR="00EE0124" w:rsidRPr="007D1983" w:rsidRDefault="00EE0124" w:rsidP="00EE0124">
      <w:pPr>
        <w:pStyle w:val="1"/>
        <w:jc w:val="right"/>
      </w:pPr>
      <w:r w:rsidRPr="007D1983">
        <w:t>к муниципальной программе города Югорска</w:t>
      </w:r>
    </w:p>
    <w:p w:rsidR="00EE0124" w:rsidRPr="007D1983" w:rsidRDefault="00EE0124" w:rsidP="00EE0124">
      <w:pPr>
        <w:pStyle w:val="1"/>
        <w:rPr>
          <w:lang w:eastAsia="ar-SA"/>
        </w:rPr>
      </w:pPr>
    </w:p>
    <w:p w:rsidR="00EE0124" w:rsidRPr="007D1983" w:rsidRDefault="00EE0124" w:rsidP="00EE0124">
      <w:pPr>
        <w:pStyle w:val="1"/>
      </w:pPr>
      <w:r w:rsidRPr="007D1983">
        <w:t>Порядок</w:t>
      </w:r>
    </w:p>
    <w:p w:rsidR="00EE0124" w:rsidRPr="007D1983" w:rsidRDefault="00EE0124" w:rsidP="00EE0124">
      <w:pPr>
        <w:pStyle w:val="1"/>
      </w:pPr>
      <w:r w:rsidRPr="007D1983">
        <w:t>аккумулирования средств заинтересованных лиц, направляемых</w:t>
      </w:r>
    </w:p>
    <w:p w:rsidR="00EE0124" w:rsidRPr="007D1983" w:rsidRDefault="00EE0124" w:rsidP="00EE0124">
      <w:pPr>
        <w:pStyle w:val="1"/>
      </w:pPr>
      <w:r w:rsidRPr="007D1983">
        <w:t>на выполнение минимального, дополнительного перечней работ</w:t>
      </w:r>
    </w:p>
    <w:p w:rsidR="00EE0124" w:rsidRPr="007D1983" w:rsidRDefault="00EE0124" w:rsidP="00EE0124">
      <w:pPr>
        <w:pStyle w:val="1"/>
      </w:pPr>
      <w:r w:rsidRPr="007D1983">
        <w:t>по благоустройству дворовых территорий</w:t>
      </w:r>
    </w:p>
    <w:p w:rsidR="00EE0124" w:rsidRPr="007D1983" w:rsidRDefault="00EE0124" w:rsidP="00EE0124">
      <w:pPr>
        <w:shd w:val="clear" w:color="auto" w:fill="FFFFFF"/>
        <w:spacing w:line="276" w:lineRule="auto"/>
        <w:rPr>
          <w:rFonts w:cs="Arial"/>
          <w:bCs/>
          <w:szCs w:val="28"/>
        </w:rPr>
      </w:pPr>
    </w:p>
    <w:p w:rsidR="00EE0124" w:rsidRPr="007D1983" w:rsidRDefault="00EE0124" w:rsidP="00EE0124">
      <w:pPr>
        <w:pStyle w:val="2"/>
      </w:pPr>
      <w:r>
        <w:t>1. </w:t>
      </w:r>
      <w:r w:rsidRPr="007D1983">
        <w:t>Общие положения</w:t>
      </w:r>
    </w:p>
    <w:p w:rsidR="00EE0124" w:rsidRPr="007D1983" w:rsidRDefault="00EE0124" w:rsidP="00EE0124">
      <w:pPr>
        <w:shd w:val="clear" w:color="auto" w:fill="FFFFFF"/>
        <w:tabs>
          <w:tab w:val="left" w:pos="993"/>
        </w:tabs>
        <w:suppressAutoHyphens/>
        <w:autoSpaceDE w:val="0"/>
        <w:autoSpaceDN w:val="0"/>
        <w:adjustRightInd w:val="0"/>
        <w:spacing w:line="276" w:lineRule="auto"/>
        <w:ind w:firstLine="0"/>
        <w:rPr>
          <w:rFonts w:cs="Arial"/>
          <w:szCs w:val="28"/>
        </w:rPr>
      </w:pPr>
    </w:p>
    <w:p w:rsidR="00EE0124" w:rsidRPr="007D1983" w:rsidRDefault="00EE0124" w:rsidP="00EE0124">
      <w:pPr>
        <w:shd w:val="clear" w:color="auto" w:fill="FFFFFF"/>
        <w:tabs>
          <w:tab w:val="left" w:pos="993"/>
        </w:tabs>
        <w:suppressAutoHyphens/>
        <w:autoSpaceDE w:val="0"/>
        <w:autoSpaceDN w:val="0"/>
        <w:adjustRightInd w:val="0"/>
        <w:spacing w:line="276" w:lineRule="auto"/>
        <w:ind w:firstLine="993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1.1. </w:t>
      </w:r>
      <w:proofErr w:type="gramStart"/>
      <w:r w:rsidRPr="007D1983">
        <w:rPr>
          <w:rFonts w:cs="Arial"/>
          <w:szCs w:val="28"/>
        </w:rPr>
        <w:t>Настоящий Порядок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муниципального образования город Югорск, механизм контроля за их расходованием, а также устанавливает порядок и формы трудового и (или) финансового участия граждан в выполнении указанных работ</w:t>
      </w:r>
      <w:r w:rsidRPr="007D1983">
        <w:rPr>
          <w:rFonts w:cs="Arial"/>
          <w:bCs/>
          <w:szCs w:val="28"/>
        </w:rPr>
        <w:t>.</w:t>
      </w:r>
      <w:proofErr w:type="gramEnd"/>
    </w:p>
    <w:p w:rsidR="00EE0124" w:rsidRPr="007D1983" w:rsidRDefault="00EE0124" w:rsidP="00EE0124">
      <w:pPr>
        <w:shd w:val="clear" w:color="auto" w:fill="FFFFFF"/>
        <w:tabs>
          <w:tab w:val="left" w:pos="993"/>
        </w:tabs>
        <w:suppressAutoHyphens/>
        <w:autoSpaceDE w:val="0"/>
        <w:autoSpaceDN w:val="0"/>
        <w:adjustRightInd w:val="0"/>
        <w:spacing w:line="276" w:lineRule="auto"/>
        <w:ind w:firstLine="993"/>
        <w:rPr>
          <w:rFonts w:cs="Arial"/>
          <w:szCs w:val="28"/>
        </w:rPr>
      </w:pPr>
      <w:r w:rsidRPr="007D1983">
        <w:rPr>
          <w:rFonts w:cs="Arial"/>
          <w:szCs w:val="28"/>
          <w:shd w:val="clear" w:color="auto" w:fill="FFFFFF"/>
        </w:rPr>
        <w:t>1.2. Под формой трудового участия понимается неоплачиваемая трудовая деятельность заинтересованных лиц, имеющая социально полезную направленность, н</w:t>
      </w:r>
      <w:r w:rsidRPr="007D1983">
        <w:rPr>
          <w:rFonts w:cs="Arial"/>
          <w:szCs w:val="28"/>
        </w:rPr>
        <w:t>е требующая специальной квалификации</w:t>
      </w:r>
      <w:r w:rsidRPr="007D1983">
        <w:rPr>
          <w:rFonts w:cs="Arial"/>
          <w:szCs w:val="28"/>
          <w:shd w:val="clear" w:color="auto" w:fill="FFFFFF"/>
        </w:rPr>
        <w:t xml:space="preserve"> и организуемая для </w:t>
      </w:r>
      <w:r w:rsidRPr="007D1983">
        <w:rPr>
          <w:rFonts w:cs="Arial"/>
          <w:szCs w:val="28"/>
        </w:rPr>
        <w:t>выполнения минимального и (или) дополнительного перечня работ по благоустройству дворовых территорий.</w:t>
      </w:r>
    </w:p>
    <w:p w:rsidR="00EE0124" w:rsidRPr="007D1983" w:rsidRDefault="00EE0124" w:rsidP="00EE0124">
      <w:pPr>
        <w:shd w:val="clear" w:color="auto" w:fill="FFFFFF"/>
        <w:tabs>
          <w:tab w:val="left" w:pos="993"/>
        </w:tabs>
        <w:suppressAutoHyphens/>
        <w:autoSpaceDE w:val="0"/>
        <w:autoSpaceDN w:val="0"/>
        <w:adjustRightInd w:val="0"/>
        <w:spacing w:line="276" w:lineRule="auto"/>
        <w:ind w:firstLine="993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1.3. </w:t>
      </w:r>
      <w:r w:rsidRPr="007D1983">
        <w:rPr>
          <w:rFonts w:cs="Arial"/>
          <w:szCs w:val="28"/>
          <w:shd w:val="clear" w:color="auto" w:fill="FFFFFF"/>
        </w:rPr>
        <w:t xml:space="preserve">Под формой </w:t>
      </w:r>
      <w:r w:rsidRPr="007D1983">
        <w:rPr>
          <w:rFonts w:cs="Arial"/>
          <w:szCs w:val="28"/>
        </w:rPr>
        <w:t>финансового</w:t>
      </w:r>
      <w:r w:rsidRPr="007D1983">
        <w:rPr>
          <w:rFonts w:cs="Arial"/>
          <w:szCs w:val="28"/>
          <w:shd w:val="clear" w:color="auto" w:fill="FFFFFF"/>
        </w:rPr>
        <w:t xml:space="preserve"> участия понимается привлечение денежных средств </w:t>
      </w:r>
      <w:r w:rsidRPr="007D1983">
        <w:rPr>
          <w:rFonts w:cs="Arial"/>
          <w:szCs w:val="28"/>
        </w:rPr>
        <w:t>заинтересованных лиц</w:t>
      </w:r>
      <w:r w:rsidRPr="007D1983">
        <w:rPr>
          <w:rFonts w:cs="Arial"/>
          <w:szCs w:val="28"/>
          <w:shd w:val="clear" w:color="auto" w:fill="FFFFFF"/>
        </w:rPr>
        <w:t xml:space="preserve"> для финансирования части затрат по </w:t>
      </w:r>
      <w:r w:rsidRPr="007D1983">
        <w:rPr>
          <w:rFonts w:cs="Arial"/>
          <w:szCs w:val="28"/>
        </w:rPr>
        <w:t>выполнению минимального и (или) дополнительного перечня работ по благоустройству дворовых территорий.</w:t>
      </w:r>
    </w:p>
    <w:p w:rsidR="00EE0124" w:rsidRPr="007D1983" w:rsidRDefault="00EE0124" w:rsidP="00EE0124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rPr>
          <w:rFonts w:cs="Arial"/>
          <w:color w:val="FF0000"/>
          <w:szCs w:val="28"/>
        </w:rPr>
      </w:pPr>
    </w:p>
    <w:p w:rsidR="00EE0124" w:rsidRPr="007D1983" w:rsidRDefault="00EE0124" w:rsidP="00EE0124">
      <w:pPr>
        <w:pStyle w:val="2"/>
        <w:rPr>
          <w:shd w:val="clear" w:color="auto" w:fill="FFFFFF"/>
        </w:rPr>
      </w:pPr>
      <w:r>
        <w:rPr>
          <w:shd w:val="clear" w:color="auto" w:fill="FFFFFF"/>
        </w:rPr>
        <w:t>2. </w:t>
      </w:r>
      <w:r w:rsidRPr="007D1983">
        <w:rPr>
          <w:shd w:val="clear" w:color="auto" w:fill="FFFFFF"/>
        </w:rPr>
        <w:t>Порядок трудового и (или) финансового участия заинтересованных лиц</w:t>
      </w:r>
    </w:p>
    <w:p w:rsidR="00EE0124" w:rsidRPr="007D1983" w:rsidRDefault="00EE0124" w:rsidP="00EE0124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rFonts w:cs="Arial"/>
          <w:szCs w:val="28"/>
          <w:shd w:val="clear" w:color="auto" w:fill="FFFFFF"/>
        </w:rPr>
      </w:pPr>
    </w:p>
    <w:p w:rsidR="00EE0124" w:rsidRPr="007D1983" w:rsidRDefault="00EE0124" w:rsidP="00EE0124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993"/>
        <w:rPr>
          <w:rFonts w:cs="Arial"/>
          <w:szCs w:val="28"/>
        </w:rPr>
      </w:pPr>
      <w:r w:rsidRPr="007D1983">
        <w:rPr>
          <w:rFonts w:cs="Arial"/>
          <w:szCs w:val="28"/>
        </w:rPr>
        <w:t>2.1. Организация трудового участия,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EE0124" w:rsidRPr="007D1983" w:rsidRDefault="00EE0124" w:rsidP="00EE0124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993"/>
        <w:rPr>
          <w:rFonts w:cs="Arial"/>
          <w:szCs w:val="28"/>
        </w:rPr>
      </w:pPr>
      <w:r w:rsidRPr="007D1983">
        <w:rPr>
          <w:rFonts w:cs="Arial"/>
          <w:szCs w:val="28"/>
        </w:rPr>
        <w:t>2.2. На собрании собственников, жителей многоквартирного (</w:t>
      </w:r>
      <w:proofErr w:type="spellStart"/>
      <w:r w:rsidRPr="007D1983">
        <w:rPr>
          <w:rFonts w:cs="Arial"/>
          <w:szCs w:val="28"/>
        </w:rPr>
        <w:t>ых</w:t>
      </w:r>
      <w:proofErr w:type="spellEnd"/>
      <w:r w:rsidRPr="007D1983">
        <w:rPr>
          <w:rFonts w:cs="Arial"/>
          <w:szCs w:val="28"/>
        </w:rPr>
        <w:t>) домов обсуждаются условия о трудовом (не денежном) участии собственников, жителей многоквартирного (</w:t>
      </w:r>
      <w:proofErr w:type="spellStart"/>
      <w:r w:rsidRPr="007D1983">
        <w:rPr>
          <w:rFonts w:cs="Arial"/>
          <w:szCs w:val="28"/>
        </w:rPr>
        <w:t>ых</w:t>
      </w:r>
      <w:proofErr w:type="spellEnd"/>
      <w:r w:rsidRPr="007D1983">
        <w:rPr>
          <w:rFonts w:cs="Arial"/>
          <w:szCs w:val="28"/>
        </w:rPr>
        <w:t>) домов, собственников иных зданий и сооружений, расположенных в границах дворовой территории, подлежащей благоустройству, в мероприятиях по благоустройству дворовых территорий. Решение о выбранных работах также включаются в протокол общего собрания собственников.</w:t>
      </w:r>
    </w:p>
    <w:p w:rsidR="00EE0124" w:rsidRPr="007D1983" w:rsidRDefault="00EE0124" w:rsidP="00EE0124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993"/>
        <w:rPr>
          <w:rFonts w:cs="Arial"/>
          <w:szCs w:val="28"/>
        </w:rPr>
      </w:pPr>
      <w:r w:rsidRPr="007D1983">
        <w:rPr>
          <w:rFonts w:cs="Arial"/>
          <w:szCs w:val="28"/>
        </w:rPr>
        <w:lastRenderedPageBreak/>
        <w:t>2.3. Трудовое участие граждан может быть внесено в виде следующих мероприятий, не требующих специальной квалификации, таких как:</w:t>
      </w:r>
    </w:p>
    <w:p w:rsidR="00EE0124" w:rsidRPr="007D1983" w:rsidRDefault="00EE0124" w:rsidP="00EE0124">
      <w:pPr>
        <w:numPr>
          <w:ilvl w:val="0"/>
          <w:numId w:val="7"/>
        </w:numPr>
        <w:shd w:val="clear" w:color="auto" w:fill="FFFFFF"/>
        <w:tabs>
          <w:tab w:val="left" w:pos="993"/>
          <w:tab w:val="left" w:pos="1418"/>
        </w:tabs>
        <w:autoSpaceDE w:val="0"/>
        <w:autoSpaceDN w:val="0"/>
        <w:adjustRightInd w:val="0"/>
        <w:spacing w:line="276" w:lineRule="auto"/>
        <w:ind w:left="0" w:firstLine="1134"/>
        <w:rPr>
          <w:rFonts w:cs="Arial"/>
          <w:szCs w:val="28"/>
        </w:rPr>
      </w:pPr>
      <w:r w:rsidRPr="007D1983">
        <w:rPr>
          <w:rFonts w:cs="Arial"/>
          <w:szCs w:val="28"/>
        </w:rPr>
        <w:t>субботники;</w:t>
      </w:r>
    </w:p>
    <w:p w:rsidR="00EE0124" w:rsidRPr="007D1983" w:rsidRDefault="00EE0124" w:rsidP="00EE0124">
      <w:pPr>
        <w:numPr>
          <w:ilvl w:val="0"/>
          <w:numId w:val="7"/>
        </w:numPr>
        <w:shd w:val="clear" w:color="auto" w:fill="FFFFFF"/>
        <w:tabs>
          <w:tab w:val="left" w:pos="993"/>
          <w:tab w:val="left" w:pos="1418"/>
        </w:tabs>
        <w:autoSpaceDE w:val="0"/>
        <w:autoSpaceDN w:val="0"/>
        <w:adjustRightInd w:val="0"/>
        <w:spacing w:line="276" w:lineRule="auto"/>
        <w:ind w:left="0" w:firstLine="1134"/>
        <w:rPr>
          <w:rFonts w:cs="Arial"/>
          <w:szCs w:val="28"/>
        </w:rPr>
      </w:pPr>
      <w:r w:rsidRPr="007D1983">
        <w:rPr>
          <w:rFonts w:cs="Arial"/>
          <w:szCs w:val="28"/>
        </w:rPr>
        <w:t>подготовка дворовой территории к началу работ (земляные работы);</w:t>
      </w:r>
    </w:p>
    <w:p w:rsidR="00EE0124" w:rsidRPr="007D1983" w:rsidRDefault="00EE0124" w:rsidP="00EE0124">
      <w:pPr>
        <w:numPr>
          <w:ilvl w:val="0"/>
          <w:numId w:val="7"/>
        </w:numPr>
        <w:shd w:val="clear" w:color="auto" w:fill="FFFFFF"/>
        <w:tabs>
          <w:tab w:val="left" w:pos="993"/>
          <w:tab w:val="left" w:pos="1418"/>
        </w:tabs>
        <w:autoSpaceDE w:val="0"/>
        <w:autoSpaceDN w:val="0"/>
        <w:adjustRightInd w:val="0"/>
        <w:spacing w:line="276" w:lineRule="auto"/>
        <w:ind w:left="0" w:firstLine="1134"/>
        <w:rPr>
          <w:rFonts w:cs="Arial"/>
          <w:szCs w:val="28"/>
        </w:rPr>
      </w:pPr>
      <w:r w:rsidRPr="007D1983">
        <w:rPr>
          <w:rFonts w:cs="Arial"/>
          <w:szCs w:val="28"/>
        </w:rPr>
        <w:t>участие в строительных работах - снятие старого оборудования, установка уличной мебели, зачистка от ржавчины, окрашивание элементов благоустройства;</w:t>
      </w:r>
    </w:p>
    <w:p w:rsidR="00EE0124" w:rsidRPr="007D1983" w:rsidRDefault="00EE0124" w:rsidP="00EE0124">
      <w:pPr>
        <w:numPr>
          <w:ilvl w:val="0"/>
          <w:numId w:val="7"/>
        </w:numPr>
        <w:shd w:val="clear" w:color="auto" w:fill="FFFFFF"/>
        <w:tabs>
          <w:tab w:val="left" w:pos="993"/>
          <w:tab w:val="left" w:pos="1418"/>
        </w:tabs>
        <w:autoSpaceDE w:val="0"/>
        <w:autoSpaceDN w:val="0"/>
        <w:adjustRightInd w:val="0"/>
        <w:spacing w:line="276" w:lineRule="auto"/>
        <w:ind w:left="0" w:firstLine="1134"/>
        <w:rPr>
          <w:rFonts w:cs="Arial"/>
          <w:szCs w:val="28"/>
        </w:rPr>
      </w:pPr>
      <w:r w:rsidRPr="007D1983">
        <w:rPr>
          <w:rFonts w:cs="Arial"/>
          <w:szCs w:val="28"/>
        </w:rPr>
        <w:t>участие в озеленении территории-высадка растений, создание клумб, уборка территории;</w:t>
      </w:r>
    </w:p>
    <w:p w:rsidR="00EE0124" w:rsidRPr="007D1983" w:rsidRDefault="00EE0124" w:rsidP="00EE0124">
      <w:pPr>
        <w:numPr>
          <w:ilvl w:val="0"/>
          <w:numId w:val="7"/>
        </w:numPr>
        <w:shd w:val="clear" w:color="auto" w:fill="FFFFFF"/>
        <w:tabs>
          <w:tab w:val="left" w:pos="993"/>
          <w:tab w:val="left" w:pos="1418"/>
        </w:tabs>
        <w:autoSpaceDE w:val="0"/>
        <w:autoSpaceDN w:val="0"/>
        <w:adjustRightInd w:val="0"/>
        <w:spacing w:line="276" w:lineRule="auto"/>
        <w:ind w:left="0" w:firstLine="1134"/>
        <w:rPr>
          <w:rFonts w:cs="Arial"/>
          <w:szCs w:val="28"/>
        </w:rPr>
      </w:pPr>
      <w:r w:rsidRPr="007D1983">
        <w:rPr>
          <w:rFonts w:cs="Arial"/>
          <w:szCs w:val="28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EE0124" w:rsidRPr="007D1983" w:rsidRDefault="00EE0124" w:rsidP="00EE0124">
      <w:pPr>
        <w:shd w:val="clear" w:color="auto" w:fill="FFFFFF"/>
        <w:tabs>
          <w:tab w:val="left" w:pos="993"/>
          <w:tab w:val="left" w:pos="1418"/>
        </w:tabs>
        <w:autoSpaceDE w:val="0"/>
        <w:autoSpaceDN w:val="0"/>
        <w:adjustRightInd w:val="0"/>
        <w:spacing w:line="276" w:lineRule="auto"/>
        <w:ind w:firstLine="851"/>
        <w:rPr>
          <w:rFonts w:cs="Arial"/>
          <w:szCs w:val="28"/>
        </w:rPr>
      </w:pPr>
      <w:r w:rsidRPr="007D1983">
        <w:rPr>
          <w:rFonts w:cs="Arial"/>
          <w:szCs w:val="28"/>
        </w:rPr>
        <w:t>2.4. Информация о начале реализации мероприятий по благоустройству (конкретная дата, место проведения, памятка и другие материалы) размещаются на официальном сайте органов местного самоуправления города Югорска в сети Интернет, а также непосредственно в многоквартирных домах на информационных стендах.</w:t>
      </w:r>
    </w:p>
    <w:p w:rsidR="00EE0124" w:rsidRPr="007D1983" w:rsidRDefault="00EE0124" w:rsidP="00EE0124">
      <w:pPr>
        <w:shd w:val="clear" w:color="auto" w:fill="FFFFFF"/>
        <w:tabs>
          <w:tab w:val="left" w:pos="993"/>
          <w:tab w:val="left" w:pos="1418"/>
        </w:tabs>
        <w:autoSpaceDE w:val="0"/>
        <w:autoSpaceDN w:val="0"/>
        <w:adjustRightInd w:val="0"/>
        <w:spacing w:line="276" w:lineRule="auto"/>
        <w:ind w:firstLine="851"/>
        <w:rPr>
          <w:rFonts w:cs="Arial"/>
          <w:szCs w:val="28"/>
        </w:rPr>
      </w:pPr>
      <w:r w:rsidRPr="007D1983">
        <w:rPr>
          <w:rFonts w:cs="Arial"/>
          <w:szCs w:val="28"/>
        </w:rPr>
        <w:t>2.5. В качестве подтверждения трудового участия заинтересованных лиц совет многоквартирного дома, товарищество собственников жилья, либо управляющая организация, предоставляет в Департамент жилищно-коммунального и строительного комплекса администрации города Югорска (далее-</w:t>
      </w:r>
      <w:proofErr w:type="spellStart"/>
      <w:r w:rsidRPr="007D1983">
        <w:rPr>
          <w:rFonts w:cs="Arial"/>
          <w:szCs w:val="28"/>
        </w:rPr>
        <w:t>ДЖКиСК</w:t>
      </w:r>
      <w:proofErr w:type="spellEnd"/>
      <w:r w:rsidRPr="007D1983">
        <w:rPr>
          <w:rFonts w:cs="Arial"/>
          <w:szCs w:val="28"/>
        </w:rPr>
        <w:t>) соответствующий отчет о проведении мероприятий с трудовым участием граждан, приложением к такому отчету фото-, видео материалов.</w:t>
      </w:r>
    </w:p>
    <w:p w:rsidR="00EE0124" w:rsidRPr="007D1983" w:rsidRDefault="00EE0124" w:rsidP="00EE0124">
      <w:pPr>
        <w:shd w:val="clear" w:color="auto" w:fill="FFFFFF"/>
        <w:tabs>
          <w:tab w:val="left" w:pos="993"/>
          <w:tab w:val="left" w:pos="1418"/>
        </w:tabs>
        <w:autoSpaceDE w:val="0"/>
        <w:autoSpaceDN w:val="0"/>
        <w:adjustRightInd w:val="0"/>
        <w:spacing w:line="276" w:lineRule="auto"/>
        <w:ind w:firstLine="851"/>
        <w:rPr>
          <w:rFonts w:cs="Arial"/>
          <w:szCs w:val="28"/>
        </w:rPr>
      </w:pPr>
      <w:r w:rsidRPr="007D1983">
        <w:rPr>
          <w:rFonts w:cs="Arial"/>
          <w:szCs w:val="28"/>
        </w:rPr>
        <w:t>2.6. Организация финансового участия,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в объеме не менее установленного муниципальной программой.</w:t>
      </w:r>
    </w:p>
    <w:p w:rsidR="00EE0124" w:rsidRPr="007D1983" w:rsidRDefault="00EE0124" w:rsidP="00EE0124">
      <w:pPr>
        <w:shd w:val="clear" w:color="auto" w:fill="FFFFFF"/>
        <w:tabs>
          <w:tab w:val="left" w:pos="993"/>
          <w:tab w:val="left" w:pos="1418"/>
        </w:tabs>
        <w:autoSpaceDE w:val="0"/>
        <w:autoSpaceDN w:val="0"/>
        <w:adjustRightInd w:val="0"/>
        <w:spacing w:line="276" w:lineRule="auto"/>
        <w:ind w:firstLine="851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2.7. Финансовое участие граждан организовывается посредством сбора денежных средств физических лиц с ведением соответствующей ведомости представителем управляющей организации или товарищества собственников жилья многоквартирного дома (далее - Организация), либо путем предоставления рассрочки платежа и включения необходимой суммы в ежемесячный платежный счет на оплату жилищно-коммунальных услуг. </w:t>
      </w:r>
    </w:p>
    <w:p w:rsidR="00EE0124" w:rsidRPr="007D1983" w:rsidRDefault="00EE0124" w:rsidP="00EE0124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851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Организация </w:t>
      </w:r>
      <w:r w:rsidRPr="007D1983">
        <w:rPr>
          <w:rFonts w:cs="Arial"/>
          <w:szCs w:val="28"/>
          <w:lang w:eastAsia="ar-SA"/>
        </w:rPr>
        <w:t>открывает счет в российской кредитной организации, величина собственных средств (капитала) которой составляет не менее 20 миллиардов рублей, либо в органах федерального казначейства, на котором аккумулируются средства.</w:t>
      </w:r>
    </w:p>
    <w:p w:rsidR="00EE0124" w:rsidRPr="007D1983" w:rsidRDefault="00EE0124" w:rsidP="00EE0124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851"/>
        <w:rPr>
          <w:rFonts w:cs="Arial"/>
          <w:szCs w:val="28"/>
        </w:rPr>
      </w:pPr>
      <w:r w:rsidRPr="007D1983">
        <w:rPr>
          <w:rFonts w:cs="Arial"/>
          <w:szCs w:val="28"/>
        </w:rPr>
        <w:t>2.8. Впоследствии, собранные средства собственников жилья перечисляются в доход бюджета города Югорска с указанием в назначении платежа номера дома и улицы муниципального образования.</w:t>
      </w:r>
    </w:p>
    <w:p w:rsidR="00EE0124" w:rsidRPr="007D1983" w:rsidRDefault="00EE0124" w:rsidP="00EE0124">
      <w:pPr>
        <w:shd w:val="clear" w:color="auto" w:fill="FFFFFF"/>
        <w:autoSpaceDE w:val="0"/>
        <w:autoSpaceDN w:val="0"/>
        <w:adjustRightInd w:val="0"/>
        <w:spacing w:line="276" w:lineRule="auto"/>
        <w:ind w:left="742"/>
        <w:rPr>
          <w:rFonts w:cs="Arial"/>
          <w:color w:val="FF0000"/>
          <w:szCs w:val="28"/>
        </w:rPr>
      </w:pPr>
    </w:p>
    <w:p w:rsidR="00EE0124" w:rsidRPr="007D1983" w:rsidRDefault="00EE0124" w:rsidP="00EE0124">
      <w:pPr>
        <w:pStyle w:val="2"/>
      </w:pPr>
      <w:r>
        <w:t>3.</w:t>
      </w:r>
      <w:r w:rsidRPr="007D1983">
        <w:t>Условия аккумулирования и расходования средств</w:t>
      </w:r>
    </w:p>
    <w:p w:rsidR="00EE0124" w:rsidRPr="007D1983" w:rsidRDefault="00EE0124" w:rsidP="00EE0124">
      <w:pPr>
        <w:shd w:val="clear" w:color="auto" w:fill="FFFFFF"/>
        <w:suppressAutoHyphens/>
        <w:spacing w:line="276" w:lineRule="auto"/>
        <w:jc w:val="center"/>
        <w:rPr>
          <w:rFonts w:cs="Arial"/>
          <w:szCs w:val="28"/>
        </w:rPr>
      </w:pPr>
    </w:p>
    <w:p w:rsidR="00EE0124" w:rsidRPr="007D1983" w:rsidRDefault="00EE0124" w:rsidP="00EE0124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770"/>
        <w:rPr>
          <w:rFonts w:cs="Arial"/>
          <w:szCs w:val="28"/>
        </w:rPr>
      </w:pPr>
      <w:r>
        <w:rPr>
          <w:rFonts w:cs="Arial"/>
          <w:szCs w:val="28"/>
        </w:rPr>
        <w:lastRenderedPageBreak/>
        <w:t>3.1. </w:t>
      </w:r>
      <w:r w:rsidRPr="007D1983">
        <w:rPr>
          <w:rFonts w:cs="Arial"/>
          <w:szCs w:val="28"/>
        </w:rPr>
        <w:t>Информацию о ходе сбора средств, сумме собранных сре</w:t>
      </w:r>
      <w:proofErr w:type="gramStart"/>
      <w:r w:rsidRPr="007D1983">
        <w:rPr>
          <w:rFonts w:cs="Arial"/>
          <w:szCs w:val="28"/>
        </w:rPr>
        <w:t>дств в р</w:t>
      </w:r>
      <w:proofErr w:type="gramEnd"/>
      <w:r w:rsidRPr="007D1983">
        <w:rPr>
          <w:rFonts w:cs="Arial"/>
          <w:szCs w:val="28"/>
        </w:rPr>
        <w:t xml:space="preserve">азрезе домов и квартир Организация направляет в </w:t>
      </w:r>
      <w:proofErr w:type="spellStart"/>
      <w:r w:rsidRPr="007D1983">
        <w:rPr>
          <w:rFonts w:cs="Arial"/>
          <w:szCs w:val="28"/>
        </w:rPr>
        <w:t>ДЖКиСК</w:t>
      </w:r>
      <w:proofErr w:type="spellEnd"/>
      <w:r w:rsidRPr="007D1983">
        <w:rPr>
          <w:rFonts w:cs="Arial"/>
          <w:szCs w:val="28"/>
        </w:rPr>
        <w:t>, с приложением платежного поручения о перечислении средств в доход бюджета.</w:t>
      </w:r>
    </w:p>
    <w:p w:rsidR="00EE0124" w:rsidRPr="007D1983" w:rsidRDefault="00EE0124" w:rsidP="00EE0124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770"/>
        <w:rPr>
          <w:rFonts w:cs="Arial"/>
          <w:szCs w:val="28"/>
        </w:rPr>
      </w:pPr>
      <w:r>
        <w:rPr>
          <w:rFonts w:cs="Arial"/>
          <w:szCs w:val="28"/>
        </w:rPr>
        <w:t>3.2. </w:t>
      </w:r>
      <w:r w:rsidRPr="007D1983">
        <w:rPr>
          <w:rFonts w:cs="Arial"/>
          <w:szCs w:val="28"/>
        </w:rPr>
        <w:t xml:space="preserve">Информацию о поступивших (поступающих) денежных средствах </w:t>
      </w:r>
      <w:proofErr w:type="spellStart"/>
      <w:r w:rsidRPr="007D1983">
        <w:rPr>
          <w:rFonts w:cs="Arial"/>
          <w:szCs w:val="28"/>
        </w:rPr>
        <w:t>ДЖКиСК</w:t>
      </w:r>
      <w:proofErr w:type="spellEnd"/>
      <w:r w:rsidRPr="007D1983">
        <w:rPr>
          <w:rFonts w:cs="Arial"/>
          <w:szCs w:val="28"/>
        </w:rPr>
        <w:t xml:space="preserve"> размещает (обновляет) на официальном сайте органов местного самоуправления города Югорска в разрезе улицы и номера дома муниципального образования.</w:t>
      </w:r>
    </w:p>
    <w:p w:rsidR="00EE0124" w:rsidRPr="007D1983" w:rsidRDefault="00EE0124" w:rsidP="00EE0124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770"/>
        <w:rPr>
          <w:rFonts w:cs="Arial"/>
          <w:szCs w:val="28"/>
        </w:rPr>
      </w:pPr>
      <w:r>
        <w:rPr>
          <w:rFonts w:cs="Arial"/>
          <w:szCs w:val="28"/>
        </w:rPr>
        <w:t>3.3. </w:t>
      </w:r>
      <w:proofErr w:type="spellStart"/>
      <w:proofErr w:type="gramStart"/>
      <w:r w:rsidRPr="007D1983">
        <w:rPr>
          <w:rFonts w:cs="Arial"/>
          <w:szCs w:val="28"/>
        </w:rPr>
        <w:t>ДЖКиСК</w:t>
      </w:r>
      <w:proofErr w:type="spellEnd"/>
      <w:r w:rsidRPr="007D1983">
        <w:rPr>
          <w:rFonts w:cs="Arial"/>
          <w:szCs w:val="28"/>
        </w:rPr>
        <w:t xml:space="preserve">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комиссии муниципального образования городской округ </w:t>
      </w:r>
      <w:r w:rsidRPr="007D1983">
        <w:rPr>
          <w:rFonts w:cs="Arial"/>
          <w:bCs/>
          <w:szCs w:val="28"/>
        </w:rPr>
        <w:t>Югорск Ханты-Мансийского автономного округа-Югры</w:t>
      </w:r>
      <w:r w:rsidRPr="007D1983">
        <w:rPr>
          <w:rFonts w:cs="Arial"/>
          <w:szCs w:val="28"/>
        </w:rPr>
        <w:t xml:space="preserve"> по обеспечению реализации приоритетного проекта «Формирование комфортной городской среды».</w:t>
      </w:r>
      <w:proofErr w:type="gramEnd"/>
    </w:p>
    <w:p w:rsidR="00EE0124" w:rsidRPr="007D1983" w:rsidRDefault="00EE0124" w:rsidP="00EE0124">
      <w:pPr>
        <w:shd w:val="clear" w:color="auto" w:fill="FFFFFF"/>
        <w:autoSpaceDE w:val="0"/>
        <w:autoSpaceDN w:val="0"/>
        <w:adjustRightInd w:val="0"/>
        <w:spacing w:line="276" w:lineRule="auto"/>
        <w:ind w:firstLine="540"/>
        <w:rPr>
          <w:rFonts w:cs="Arial"/>
          <w:color w:val="FF0000"/>
          <w:szCs w:val="28"/>
        </w:rPr>
      </w:pPr>
    </w:p>
    <w:p w:rsidR="00EE0124" w:rsidRPr="007D1983" w:rsidRDefault="00EE0124" w:rsidP="00EE0124">
      <w:pPr>
        <w:pStyle w:val="2"/>
      </w:pPr>
      <w:r>
        <w:t>4. </w:t>
      </w:r>
      <w:proofErr w:type="gramStart"/>
      <w:r w:rsidRPr="007D1983">
        <w:t>Контроль за</w:t>
      </w:r>
      <w:proofErr w:type="gramEnd"/>
      <w:r w:rsidRPr="007D1983">
        <w:t xml:space="preserve"> соблюдением условий порядка</w:t>
      </w:r>
    </w:p>
    <w:p w:rsidR="00EE0124" w:rsidRPr="007D1983" w:rsidRDefault="00EE0124" w:rsidP="00EE0124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jc w:val="center"/>
        <w:rPr>
          <w:rFonts w:cs="Arial"/>
          <w:szCs w:val="28"/>
        </w:rPr>
      </w:pPr>
    </w:p>
    <w:p w:rsidR="00EE0124" w:rsidRPr="007D1983" w:rsidRDefault="00EE0124" w:rsidP="00EE0124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708"/>
        <w:rPr>
          <w:rFonts w:cs="Arial"/>
          <w:szCs w:val="28"/>
        </w:rPr>
      </w:pPr>
      <w:r w:rsidRPr="007D1983">
        <w:rPr>
          <w:rFonts w:cs="Arial"/>
          <w:szCs w:val="28"/>
        </w:rPr>
        <w:t>Муниципальное образование обеспечивает возврат перечисленных денежных средств заинтересованным лицам в срок до 31 декабря текущего года при условии:</w:t>
      </w:r>
    </w:p>
    <w:p w:rsidR="00EE0124" w:rsidRPr="007D1983" w:rsidRDefault="00EE0124" w:rsidP="00EE0124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экономии денежных средств, по итогам проведения конкурсных процедур;</w:t>
      </w:r>
    </w:p>
    <w:p w:rsidR="00EE0124" w:rsidRPr="007D1983" w:rsidRDefault="00EE0124" w:rsidP="00EE0124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неисполнения работ по благоустройству дворовой территории многоквартирного дома по вине подрядной организации;</w:t>
      </w:r>
    </w:p>
    <w:p w:rsidR="00EE0124" w:rsidRPr="007D1983" w:rsidRDefault="00EE0124" w:rsidP="00EE0124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не предоставления заинтересованными лицами доступа к проведению благоустройства на дворовой территории;</w:t>
      </w:r>
    </w:p>
    <w:p w:rsidR="00EE0124" w:rsidRPr="007D1983" w:rsidRDefault="00EE0124" w:rsidP="00EE0124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возникновения обстоятельств непреодолимой силы;</w:t>
      </w:r>
    </w:p>
    <w:p w:rsidR="00EE0124" w:rsidRPr="007D1983" w:rsidRDefault="00EE0124" w:rsidP="00EE0124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возникновения иных случаев, предусмотренных действующим законодательством.</w:t>
      </w:r>
    </w:p>
    <w:p w:rsidR="00EE0124" w:rsidRPr="007D1983" w:rsidRDefault="00EE0124" w:rsidP="00EE0124">
      <w:pPr>
        <w:shd w:val="clear" w:color="auto" w:fill="FFFFFF"/>
        <w:suppressAutoHyphens/>
        <w:spacing w:line="276" w:lineRule="auto"/>
        <w:ind w:firstLine="720"/>
        <w:rPr>
          <w:rFonts w:cs="Arial"/>
          <w:szCs w:val="28"/>
          <w:lang w:eastAsia="ar-SA"/>
        </w:rPr>
        <w:sectPr w:rsidR="00EE0124" w:rsidRPr="007D1983" w:rsidSect="004858F1">
          <w:pgSz w:w="11906" w:h="16838"/>
          <w:pgMar w:top="1701" w:right="849" w:bottom="1135" w:left="1134" w:header="709" w:footer="709" w:gutter="0"/>
          <w:cols w:space="708"/>
          <w:docGrid w:linePitch="360"/>
        </w:sectPr>
      </w:pPr>
    </w:p>
    <w:p w:rsidR="00EE0124" w:rsidRPr="007D1983" w:rsidRDefault="00EE0124" w:rsidP="00EE0124">
      <w:pPr>
        <w:pStyle w:val="1"/>
        <w:jc w:val="right"/>
      </w:pPr>
      <w:r w:rsidRPr="007D1983">
        <w:lastRenderedPageBreak/>
        <w:t>Приложение 3</w:t>
      </w:r>
    </w:p>
    <w:p w:rsidR="00EE0124" w:rsidRPr="007D1983" w:rsidRDefault="00EE0124" w:rsidP="00EE0124">
      <w:pPr>
        <w:pStyle w:val="1"/>
        <w:jc w:val="right"/>
      </w:pPr>
      <w:r w:rsidRPr="007D1983">
        <w:t>к муниципальной программе города Югорска</w:t>
      </w:r>
    </w:p>
    <w:p w:rsidR="00EE0124" w:rsidRPr="007D1983" w:rsidRDefault="00EE0124" w:rsidP="00EE0124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rFonts w:cs="Arial"/>
          <w:bCs/>
          <w:color w:val="FF0000"/>
          <w:szCs w:val="28"/>
        </w:rPr>
      </w:pPr>
    </w:p>
    <w:p w:rsidR="00EE0124" w:rsidRPr="007D1983" w:rsidRDefault="00EE0124" w:rsidP="00EE0124">
      <w:pPr>
        <w:pStyle w:val="1"/>
      </w:pPr>
      <w:r w:rsidRPr="007D1983">
        <w:t>Порядок</w:t>
      </w:r>
    </w:p>
    <w:p w:rsidR="00EE0124" w:rsidRPr="007D1983" w:rsidRDefault="00EE0124" w:rsidP="00EE0124">
      <w:pPr>
        <w:pStyle w:val="1"/>
      </w:pPr>
      <w:r w:rsidRPr="007D1983">
        <w:t xml:space="preserve">разработки, обсуждения с заинтересованными лицами и утверждения </w:t>
      </w:r>
      <w:proofErr w:type="gramStart"/>
      <w:r w:rsidRPr="007D1983">
        <w:t>дизайн-проекта</w:t>
      </w:r>
      <w:proofErr w:type="gramEnd"/>
      <w:r w:rsidRPr="007D1983">
        <w:t xml:space="preserve"> благоустройства дворовой территории, включенной в муниципальную программу</w:t>
      </w:r>
    </w:p>
    <w:p w:rsidR="00EE0124" w:rsidRPr="007D1983" w:rsidRDefault="00EE0124" w:rsidP="00EE0124">
      <w:pPr>
        <w:shd w:val="clear" w:color="auto" w:fill="FFFFFF"/>
        <w:spacing w:line="276" w:lineRule="auto"/>
        <w:jc w:val="center"/>
        <w:rPr>
          <w:rFonts w:cs="Arial"/>
          <w:szCs w:val="28"/>
        </w:rPr>
      </w:pPr>
    </w:p>
    <w:p w:rsidR="00EE0124" w:rsidRPr="007D1983" w:rsidRDefault="00EE0124" w:rsidP="00EE0124">
      <w:pPr>
        <w:pStyle w:val="2"/>
      </w:pPr>
      <w:r>
        <w:t>1. </w:t>
      </w:r>
      <w:r w:rsidRPr="007D1983">
        <w:t>Общие положения</w:t>
      </w:r>
    </w:p>
    <w:p w:rsidR="00EE0124" w:rsidRPr="007D1983" w:rsidRDefault="00EE0124" w:rsidP="00EE0124">
      <w:pPr>
        <w:shd w:val="clear" w:color="auto" w:fill="FFFFFF"/>
        <w:suppressAutoHyphens/>
        <w:spacing w:line="276" w:lineRule="auto"/>
        <w:ind w:left="720" w:firstLine="0"/>
        <w:rPr>
          <w:rFonts w:cs="Arial"/>
          <w:szCs w:val="28"/>
        </w:rPr>
      </w:pPr>
    </w:p>
    <w:p w:rsidR="00EE0124" w:rsidRPr="007D1983" w:rsidRDefault="00EE0124" w:rsidP="00EE0124">
      <w:pPr>
        <w:widowControl w:val="0"/>
        <w:numPr>
          <w:ilvl w:val="1"/>
          <w:numId w:val="4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line="276" w:lineRule="auto"/>
        <w:ind w:left="0" w:firstLine="709"/>
        <w:contextualSpacing/>
        <w:rPr>
          <w:rFonts w:eastAsia="Calibri" w:cs="Arial"/>
          <w:iCs/>
          <w:szCs w:val="28"/>
        </w:rPr>
      </w:pPr>
      <w:r w:rsidRPr="007D1983">
        <w:rPr>
          <w:rFonts w:eastAsia="Calibri" w:cs="Arial"/>
          <w:iCs/>
          <w:szCs w:val="28"/>
        </w:rPr>
        <w:t xml:space="preserve">Настоящий Порядок регламентирует процедуру разработки, обсуждения с заинтересованными лицами и утверждения </w:t>
      </w:r>
      <w:proofErr w:type="gramStart"/>
      <w:r w:rsidRPr="007D1983">
        <w:rPr>
          <w:rFonts w:eastAsia="Calibri" w:cs="Arial"/>
          <w:iCs/>
          <w:szCs w:val="28"/>
        </w:rPr>
        <w:t>дизайн-проекта</w:t>
      </w:r>
      <w:proofErr w:type="gramEnd"/>
      <w:r w:rsidRPr="007D1983">
        <w:rPr>
          <w:rFonts w:eastAsia="Calibri" w:cs="Arial"/>
          <w:iCs/>
          <w:szCs w:val="28"/>
        </w:rPr>
        <w:t xml:space="preserve"> благоустройства дворовой территории, включенной в настоящую муниципальную программу (далее-Порядок).</w:t>
      </w:r>
    </w:p>
    <w:p w:rsidR="00EE0124" w:rsidRPr="007D1983" w:rsidRDefault="00EE0124" w:rsidP="00EE0124">
      <w:pPr>
        <w:widowControl w:val="0"/>
        <w:numPr>
          <w:ilvl w:val="1"/>
          <w:numId w:val="4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line="276" w:lineRule="auto"/>
        <w:ind w:left="0" w:firstLine="709"/>
        <w:contextualSpacing/>
        <w:rPr>
          <w:rFonts w:eastAsia="Calibri" w:cs="Arial"/>
          <w:iCs/>
          <w:szCs w:val="28"/>
        </w:rPr>
      </w:pPr>
      <w:r w:rsidRPr="007D1983">
        <w:rPr>
          <w:rFonts w:eastAsia="Calibri" w:cs="Arial"/>
          <w:iCs/>
          <w:szCs w:val="28"/>
        </w:rPr>
        <w:t xml:space="preserve">Под </w:t>
      </w:r>
      <w:proofErr w:type="gramStart"/>
      <w:r w:rsidRPr="007D1983">
        <w:rPr>
          <w:rFonts w:eastAsia="Calibri" w:cs="Arial"/>
          <w:iCs/>
          <w:szCs w:val="28"/>
        </w:rPr>
        <w:t>дизайн-проектом</w:t>
      </w:r>
      <w:proofErr w:type="gramEnd"/>
      <w:r w:rsidRPr="007D1983">
        <w:rPr>
          <w:rFonts w:eastAsia="Calibri" w:cs="Arial"/>
          <w:iCs/>
          <w:szCs w:val="28"/>
        </w:rPr>
        <w:t xml:space="preserve"> понимается графический и текстовый материал, включающий в себя визуализированное в трех измерениях изображение дворовой территории или территории общего пользования, представленный в нескольких ракурсах, с планировочной схемой, фото фиксацией существующего положения, с описанием работ и мероприятий, предлагаемых к выполнению (далее-дизайн проект).</w:t>
      </w:r>
    </w:p>
    <w:p w:rsidR="00EE0124" w:rsidRPr="007D1983" w:rsidRDefault="00EE0124" w:rsidP="00EE0124">
      <w:pPr>
        <w:shd w:val="clear" w:color="auto" w:fill="FFFFFF"/>
        <w:spacing w:line="276" w:lineRule="auto"/>
        <w:ind w:firstLine="709"/>
        <w:rPr>
          <w:rFonts w:cs="Arial"/>
          <w:iCs/>
          <w:szCs w:val="28"/>
        </w:rPr>
      </w:pPr>
      <w:r w:rsidRPr="007D1983">
        <w:rPr>
          <w:rFonts w:cs="Arial"/>
          <w:iCs/>
          <w:szCs w:val="28"/>
        </w:rPr>
        <w:t xml:space="preserve">Содержание </w:t>
      </w:r>
      <w:proofErr w:type="gramStart"/>
      <w:r w:rsidRPr="007D1983">
        <w:rPr>
          <w:rFonts w:cs="Arial"/>
          <w:iCs/>
          <w:szCs w:val="28"/>
        </w:rPr>
        <w:t>дизайн-проекта</w:t>
      </w:r>
      <w:proofErr w:type="gramEnd"/>
      <w:r w:rsidRPr="007D1983">
        <w:rPr>
          <w:rFonts w:cs="Arial"/>
          <w:iCs/>
          <w:szCs w:val="28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EE0124" w:rsidRPr="007D1983" w:rsidRDefault="00EE0124" w:rsidP="00EE0124">
      <w:pPr>
        <w:widowControl w:val="0"/>
        <w:numPr>
          <w:ilvl w:val="1"/>
          <w:numId w:val="4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line="276" w:lineRule="auto"/>
        <w:ind w:left="0" w:firstLine="709"/>
        <w:contextualSpacing/>
        <w:rPr>
          <w:rFonts w:eastAsia="Calibri" w:cs="Arial"/>
          <w:iCs/>
          <w:szCs w:val="28"/>
        </w:rPr>
      </w:pPr>
      <w:r w:rsidRPr="007D1983">
        <w:rPr>
          <w:rFonts w:eastAsia="Calibri" w:cs="Arial"/>
          <w:iCs/>
          <w:szCs w:val="28"/>
        </w:rPr>
        <w:t>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(далее-заинтересованные лица).</w:t>
      </w:r>
    </w:p>
    <w:p w:rsidR="00EE0124" w:rsidRPr="007D1983" w:rsidRDefault="00EE0124" w:rsidP="00EE0124">
      <w:pPr>
        <w:widowControl w:val="0"/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line="276" w:lineRule="auto"/>
        <w:ind w:left="1135"/>
        <w:contextualSpacing/>
        <w:rPr>
          <w:rFonts w:eastAsia="Calibri" w:cs="Arial"/>
          <w:iCs/>
          <w:szCs w:val="28"/>
        </w:rPr>
      </w:pPr>
    </w:p>
    <w:p w:rsidR="00EE0124" w:rsidRPr="007D1983" w:rsidRDefault="00EE0124" w:rsidP="00EE0124">
      <w:pPr>
        <w:pStyle w:val="2"/>
      </w:pPr>
      <w:r>
        <w:t>2. </w:t>
      </w:r>
      <w:r w:rsidRPr="007D1983">
        <w:t xml:space="preserve">Разработка </w:t>
      </w:r>
      <w:proofErr w:type="gramStart"/>
      <w:r w:rsidRPr="007D1983">
        <w:t>дизайн-проекта</w:t>
      </w:r>
      <w:proofErr w:type="gramEnd"/>
    </w:p>
    <w:p w:rsidR="00EE0124" w:rsidRPr="007D1983" w:rsidRDefault="00EE0124" w:rsidP="00EE0124">
      <w:pPr>
        <w:shd w:val="clear" w:color="auto" w:fill="FFFFFF"/>
        <w:suppressAutoHyphens/>
        <w:spacing w:line="276" w:lineRule="auto"/>
        <w:ind w:left="720" w:firstLine="0"/>
        <w:rPr>
          <w:rFonts w:cs="Arial"/>
          <w:szCs w:val="28"/>
        </w:rPr>
      </w:pPr>
    </w:p>
    <w:p w:rsidR="00EE0124" w:rsidRPr="007D1983" w:rsidRDefault="00EE0124" w:rsidP="00EE0124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709"/>
        <w:contextualSpacing/>
        <w:rPr>
          <w:rFonts w:eastAsia="Calibri" w:cs="Arial"/>
          <w:iCs/>
          <w:szCs w:val="28"/>
        </w:rPr>
      </w:pPr>
      <w:r w:rsidRPr="007D1983">
        <w:rPr>
          <w:rFonts w:eastAsia="Calibri" w:cs="Arial"/>
          <w:iCs/>
          <w:szCs w:val="28"/>
        </w:rPr>
        <w:t xml:space="preserve">2.1. Разработка </w:t>
      </w:r>
      <w:proofErr w:type="gramStart"/>
      <w:r w:rsidRPr="007D1983">
        <w:rPr>
          <w:rFonts w:eastAsia="Calibri" w:cs="Arial"/>
          <w:iCs/>
          <w:szCs w:val="28"/>
        </w:rPr>
        <w:t>дизайн-проекта</w:t>
      </w:r>
      <w:proofErr w:type="gramEnd"/>
      <w:r w:rsidRPr="007D1983">
        <w:rPr>
          <w:rFonts w:eastAsia="Calibri" w:cs="Arial"/>
          <w:iCs/>
          <w:szCs w:val="28"/>
        </w:rPr>
        <w:t xml:space="preserve"> осуществляется заинтересованными лицами или департаментом жилищно-коммунального и строительного комплекса администрации города Югорска (далее-</w:t>
      </w:r>
      <w:proofErr w:type="spellStart"/>
      <w:r w:rsidRPr="007D1983">
        <w:rPr>
          <w:rFonts w:eastAsia="Calibri" w:cs="Arial"/>
          <w:iCs/>
          <w:szCs w:val="28"/>
        </w:rPr>
        <w:t>ДЖКиСК</w:t>
      </w:r>
      <w:proofErr w:type="spellEnd"/>
      <w:r w:rsidRPr="007D1983">
        <w:rPr>
          <w:rFonts w:eastAsia="Calibri" w:cs="Arial"/>
          <w:iCs/>
          <w:szCs w:val="28"/>
        </w:rPr>
        <w:t>).</w:t>
      </w:r>
    </w:p>
    <w:p w:rsidR="00EE0124" w:rsidRPr="007D1983" w:rsidRDefault="00EE0124" w:rsidP="00EE0124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2.2. Разработка </w:t>
      </w:r>
      <w:proofErr w:type="gramStart"/>
      <w:r w:rsidRPr="007D1983">
        <w:rPr>
          <w:rFonts w:cs="Arial"/>
          <w:szCs w:val="28"/>
        </w:rPr>
        <w:t>дизайн-проекта</w:t>
      </w:r>
      <w:proofErr w:type="gramEnd"/>
      <w:r w:rsidRPr="007D1983">
        <w:rPr>
          <w:rFonts w:cs="Arial"/>
          <w:szCs w:val="28"/>
        </w:rPr>
        <w:t xml:space="preserve"> благоустройства дворовой территории многоквартирного дома осуществляется с учетом минимального и дополнительного перечней работ по благоустройству дворовой территории, утвержденных протоколом общего собрания собственников жилья в многоквартирном доме, в отношении которой разрабатывается дизайн-проект благоустройства.</w:t>
      </w:r>
    </w:p>
    <w:p w:rsidR="00EE0124" w:rsidRPr="007D1983" w:rsidRDefault="00EE0124" w:rsidP="00EE0124">
      <w:pPr>
        <w:shd w:val="clear" w:color="auto" w:fill="FFFFFF"/>
        <w:spacing w:line="276" w:lineRule="auto"/>
        <w:ind w:firstLine="709"/>
        <w:rPr>
          <w:rFonts w:cs="Arial"/>
          <w:color w:val="FF0000"/>
          <w:szCs w:val="28"/>
        </w:rPr>
      </w:pPr>
    </w:p>
    <w:p w:rsidR="00EE0124" w:rsidRPr="007D1983" w:rsidRDefault="00EE0124" w:rsidP="00EE0124">
      <w:pPr>
        <w:pStyle w:val="2"/>
        <w:rPr>
          <w:rFonts w:eastAsia="Calibri"/>
        </w:rPr>
      </w:pPr>
      <w:r>
        <w:rPr>
          <w:rFonts w:eastAsia="Calibri"/>
        </w:rPr>
        <w:t>3. </w:t>
      </w:r>
      <w:r w:rsidRPr="007D1983">
        <w:rPr>
          <w:rFonts w:eastAsia="Calibri"/>
        </w:rPr>
        <w:t xml:space="preserve">Обсуждение, согласование и утверждение </w:t>
      </w:r>
      <w:proofErr w:type="gramStart"/>
      <w:r w:rsidRPr="007D1983">
        <w:rPr>
          <w:rFonts w:eastAsia="Calibri"/>
        </w:rPr>
        <w:t>дизайн-проекта</w:t>
      </w:r>
      <w:proofErr w:type="gramEnd"/>
    </w:p>
    <w:p w:rsidR="00EE0124" w:rsidRPr="007D1983" w:rsidRDefault="00EE0124" w:rsidP="00EE0124">
      <w:pPr>
        <w:shd w:val="clear" w:color="auto" w:fill="FFFFFF"/>
        <w:suppressAutoHyphens/>
        <w:spacing w:line="276" w:lineRule="auto"/>
        <w:ind w:left="720" w:firstLine="0"/>
        <w:rPr>
          <w:rFonts w:eastAsia="Calibri" w:cs="Arial"/>
          <w:szCs w:val="28"/>
        </w:rPr>
      </w:pPr>
    </w:p>
    <w:p w:rsidR="00EE0124" w:rsidRPr="007D1983" w:rsidRDefault="00EE0124" w:rsidP="00EE0124">
      <w:pPr>
        <w:widowControl w:val="0"/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line="276" w:lineRule="auto"/>
        <w:ind w:right="-74" w:firstLine="709"/>
        <w:contextualSpacing/>
        <w:rPr>
          <w:rFonts w:eastAsia="Calibri" w:cs="Arial"/>
          <w:szCs w:val="28"/>
        </w:rPr>
      </w:pPr>
      <w:r w:rsidRPr="007D1983">
        <w:rPr>
          <w:rFonts w:eastAsia="Calibri" w:cs="Arial"/>
          <w:szCs w:val="28"/>
        </w:rPr>
        <w:t xml:space="preserve">3.1. </w:t>
      </w:r>
      <w:proofErr w:type="gramStart"/>
      <w:r w:rsidRPr="007D1983">
        <w:rPr>
          <w:rFonts w:eastAsia="Calibri" w:cs="Arial"/>
          <w:szCs w:val="28"/>
        </w:rPr>
        <w:t xml:space="preserve">В целях обсуждения, согласования и утверждения дизайн-проекта благоустройства дворовой территории многоквартирного дома, </w:t>
      </w:r>
      <w:proofErr w:type="spellStart"/>
      <w:r w:rsidRPr="007D1983">
        <w:rPr>
          <w:rFonts w:eastAsia="Calibri" w:cs="Arial"/>
          <w:iCs/>
          <w:szCs w:val="28"/>
        </w:rPr>
        <w:t>ДЖКиСК</w:t>
      </w:r>
      <w:proofErr w:type="spellEnd"/>
      <w:r w:rsidRPr="007D1983">
        <w:rPr>
          <w:rFonts w:eastAsia="Calibri" w:cs="Arial"/>
          <w:iCs/>
          <w:szCs w:val="28"/>
        </w:rPr>
        <w:t xml:space="preserve"> </w:t>
      </w:r>
      <w:r w:rsidRPr="007D1983">
        <w:rPr>
          <w:rFonts w:eastAsia="Calibri" w:cs="Arial"/>
          <w:szCs w:val="28"/>
        </w:rPr>
        <w:t xml:space="preserve">уведомляет </w:t>
      </w:r>
      <w:r w:rsidRPr="007D1983">
        <w:rPr>
          <w:rFonts w:eastAsia="Calibri" w:cs="Arial"/>
          <w:szCs w:val="28"/>
        </w:rPr>
        <w:lastRenderedPageBreak/>
        <w:t>представителя собственников, который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(далее-представитель собственников), о готовности дизайн-проекта в течение 5 рабочих дней со дня его изготовления.</w:t>
      </w:r>
      <w:proofErr w:type="gramEnd"/>
    </w:p>
    <w:p w:rsidR="00EE0124" w:rsidRPr="007D1983" w:rsidRDefault="00EE0124" w:rsidP="00EE0124">
      <w:pPr>
        <w:widowControl w:val="0"/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line="276" w:lineRule="auto"/>
        <w:ind w:right="-74" w:firstLine="709"/>
        <w:contextualSpacing/>
        <w:rPr>
          <w:rFonts w:eastAsia="Calibri" w:cs="Arial"/>
          <w:iCs/>
          <w:szCs w:val="28"/>
        </w:rPr>
      </w:pPr>
      <w:r w:rsidRPr="007D1983">
        <w:rPr>
          <w:rFonts w:eastAsia="Calibri" w:cs="Arial"/>
          <w:szCs w:val="28"/>
        </w:rPr>
        <w:t xml:space="preserve">3.2. </w:t>
      </w:r>
      <w:r w:rsidRPr="007D1983">
        <w:rPr>
          <w:rFonts w:eastAsia="Calibri" w:cs="Arial"/>
          <w:iCs/>
          <w:szCs w:val="28"/>
        </w:rPr>
        <w:t xml:space="preserve">Представитель собственников обеспечивает обсуждение, согласование </w:t>
      </w:r>
      <w:proofErr w:type="gramStart"/>
      <w:r w:rsidRPr="007D1983">
        <w:rPr>
          <w:rFonts w:eastAsia="Calibri" w:cs="Arial"/>
          <w:iCs/>
          <w:szCs w:val="28"/>
        </w:rPr>
        <w:t>дизайн-проекта</w:t>
      </w:r>
      <w:proofErr w:type="gramEnd"/>
      <w:r w:rsidRPr="007D1983">
        <w:rPr>
          <w:rFonts w:eastAsia="Calibri" w:cs="Arial"/>
          <w:iCs/>
          <w:szCs w:val="28"/>
        </w:rPr>
        <w:t xml:space="preserve"> благоустройства дворовой территории многоквартирного дома, для дальнейшего его утверждения в срок, не превышающий 15 рабочих дней.</w:t>
      </w:r>
    </w:p>
    <w:p w:rsidR="00EE0124" w:rsidRPr="007D1983" w:rsidRDefault="00EE0124" w:rsidP="00EE0124">
      <w:pPr>
        <w:widowControl w:val="0"/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line="276" w:lineRule="auto"/>
        <w:ind w:right="-74" w:firstLine="709"/>
        <w:contextualSpacing/>
        <w:rPr>
          <w:rFonts w:cs="Arial"/>
          <w:szCs w:val="28"/>
        </w:rPr>
      </w:pPr>
      <w:r w:rsidRPr="007D1983">
        <w:rPr>
          <w:rFonts w:eastAsia="Calibri" w:cs="Arial"/>
          <w:iCs/>
          <w:szCs w:val="28"/>
        </w:rPr>
        <w:t xml:space="preserve">3.3. Утверждение </w:t>
      </w:r>
      <w:proofErr w:type="gramStart"/>
      <w:r w:rsidRPr="007D1983">
        <w:rPr>
          <w:rFonts w:eastAsia="Calibri" w:cs="Arial"/>
          <w:iCs/>
          <w:szCs w:val="28"/>
        </w:rPr>
        <w:t>дизайн-проекта</w:t>
      </w:r>
      <w:proofErr w:type="gramEnd"/>
      <w:r w:rsidRPr="007D1983">
        <w:rPr>
          <w:rFonts w:eastAsia="Calibri" w:cs="Arial"/>
          <w:iCs/>
          <w:szCs w:val="28"/>
        </w:rPr>
        <w:t xml:space="preserve"> благоустройства дворовой территории многоквартирного дома осуществляется приказом </w:t>
      </w:r>
      <w:proofErr w:type="spellStart"/>
      <w:r w:rsidRPr="007D1983">
        <w:rPr>
          <w:rFonts w:eastAsia="Calibri" w:cs="Arial"/>
          <w:iCs/>
          <w:szCs w:val="28"/>
        </w:rPr>
        <w:t>ДЖКиСК</w:t>
      </w:r>
      <w:proofErr w:type="spellEnd"/>
      <w:r w:rsidRPr="007D1983">
        <w:rPr>
          <w:rFonts w:eastAsia="Calibri" w:cs="Arial"/>
          <w:iCs/>
          <w:szCs w:val="28"/>
        </w:rPr>
        <w:t xml:space="preserve"> в течение 10 рабочих дней со дня согласования дизайн-проекта дворовой территории многоквартирного дома представителем собственников.</w:t>
      </w:r>
    </w:p>
    <w:p w:rsidR="00EE0124" w:rsidRPr="007D1983" w:rsidRDefault="00EE0124" w:rsidP="00EE0124">
      <w:pPr>
        <w:shd w:val="clear" w:color="auto" w:fill="FFFFFF"/>
        <w:suppressAutoHyphens/>
        <w:spacing w:line="276" w:lineRule="auto"/>
        <w:jc w:val="right"/>
        <w:rPr>
          <w:rFonts w:cs="Arial"/>
          <w:szCs w:val="28"/>
        </w:rPr>
      </w:pPr>
    </w:p>
    <w:p w:rsidR="001172DC" w:rsidRDefault="001172DC">
      <w:bookmarkStart w:id="0" w:name="_GoBack"/>
      <w:bookmarkEnd w:id="0"/>
    </w:p>
    <w:sectPr w:rsidR="001172DC" w:rsidSect="004858F1">
      <w:pgSz w:w="11906" w:h="16838"/>
      <w:pgMar w:top="1702" w:right="849" w:bottom="1135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E76" w:rsidRDefault="00EE0124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E76" w:rsidRDefault="00EE0124">
    <w:pPr>
      <w:pStyle w:val="af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E76" w:rsidRDefault="00EE0124">
    <w:pPr>
      <w:pStyle w:val="af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68B" w:rsidRDefault="00EE0124">
    <w:r>
      <w:cr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E76" w:rsidRDefault="00EE0124">
    <w:pPr>
      <w:pStyle w:val="af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68B" w:rsidRPr="009E3115" w:rsidRDefault="00EE0124" w:rsidP="009E3115">
    <w:pPr>
      <w:pStyle w:val="af1"/>
      <w:jc w:val="center"/>
      <w:rPr>
        <w:rFonts w:ascii="PT Astra Serif" w:hAnsi="PT Astra Seri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68B" w:rsidRPr="00E04ECB" w:rsidRDefault="00EE0124" w:rsidP="00654130">
    <w:pPr>
      <w:pStyle w:val="af1"/>
      <w:jc w:val="center"/>
      <w:rPr>
        <w:rFonts w:ascii="PT Astra Serif" w:hAnsi="PT Astra Serif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68B" w:rsidRPr="0041478F" w:rsidRDefault="00EE0124" w:rsidP="0041478F">
    <w:pPr>
      <w:pStyle w:val="af1"/>
      <w:jc w:val="center"/>
      <w:rPr>
        <w:rFonts w:ascii="PT Astra Serif" w:hAnsi="PT Astra Serif"/>
        <w:sz w:val="22"/>
        <w:szCs w:val="22"/>
      </w:rPr>
    </w:pPr>
    <w:r w:rsidRPr="0041478F">
      <w:rPr>
        <w:rFonts w:ascii="PT Astra Serif" w:hAnsi="PT Astra Serif"/>
        <w:sz w:val="22"/>
        <w:szCs w:val="22"/>
      </w:rPr>
      <w:fldChar w:fldCharType="begin"/>
    </w:r>
    <w:r w:rsidRPr="0041478F">
      <w:rPr>
        <w:rFonts w:ascii="PT Astra Serif" w:hAnsi="PT Astra Serif"/>
        <w:sz w:val="22"/>
        <w:szCs w:val="22"/>
      </w:rPr>
      <w:instrText>PAGE   \* MERGEFORMAT</w:instrText>
    </w:r>
    <w:r w:rsidRPr="0041478F">
      <w:rPr>
        <w:rFonts w:ascii="PT Astra Serif" w:hAnsi="PT Astra Serif"/>
        <w:sz w:val="22"/>
        <w:szCs w:val="22"/>
      </w:rPr>
      <w:fldChar w:fldCharType="separate"/>
    </w:r>
    <w:r>
      <w:rPr>
        <w:rFonts w:ascii="PT Astra Serif" w:hAnsi="PT Astra Serif"/>
        <w:noProof/>
        <w:sz w:val="22"/>
        <w:szCs w:val="22"/>
      </w:rPr>
      <w:t>22</w:t>
    </w:r>
    <w:r w:rsidRPr="0041478F">
      <w:rPr>
        <w:rFonts w:ascii="PT Astra Serif" w:hAnsi="PT Astra Serif"/>
        <w:sz w:val="22"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68B" w:rsidRPr="00654130" w:rsidRDefault="00EE0124" w:rsidP="00654130">
    <w:pPr>
      <w:pStyle w:val="af1"/>
      <w:jc w:val="center"/>
      <w:rPr>
        <w:rFonts w:ascii="PT Astra Serif" w:hAnsi="PT Astra Serif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14183"/>
    <w:multiLevelType w:val="hybridMultilevel"/>
    <w:tmpl w:val="13446116"/>
    <w:lvl w:ilvl="0" w:tplc="7DB05D5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2C42607"/>
    <w:multiLevelType w:val="multilevel"/>
    <w:tmpl w:val="22D6C3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567" w:hanging="432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2">
    <w:nsid w:val="18D717AB"/>
    <w:multiLevelType w:val="multilevel"/>
    <w:tmpl w:val="88B89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3">
    <w:nsid w:val="21557E92"/>
    <w:multiLevelType w:val="hybridMultilevel"/>
    <w:tmpl w:val="12F2488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320FB1"/>
    <w:multiLevelType w:val="hybridMultilevel"/>
    <w:tmpl w:val="479CAD60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CB27E0"/>
    <w:multiLevelType w:val="hybridMultilevel"/>
    <w:tmpl w:val="0DAA7C74"/>
    <w:lvl w:ilvl="0" w:tplc="1EE49076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6">
    <w:nsid w:val="4E490DE4"/>
    <w:multiLevelType w:val="hybridMultilevel"/>
    <w:tmpl w:val="F2EABD30"/>
    <w:lvl w:ilvl="0" w:tplc="66A42A8C">
      <w:start w:val="1"/>
      <w:numFmt w:val="decimal"/>
      <w:lvlText w:val="3.%1."/>
      <w:lvlJc w:val="left"/>
      <w:pPr>
        <w:ind w:left="234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7910CAC"/>
    <w:multiLevelType w:val="multilevel"/>
    <w:tmpl w:val="CDDC2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000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8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>
    <w:nsid w:val="607401FB"/>
    <w:multiLevelType w:val="hybridMultilevel"/>
    <w:tmpl w:val="3A1C9422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1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7CA"/>
    <w:rsid w:val="00067B79"/>
    <w:rsid w:val="001172DC"/>
    <w:rsid w:val="002E67CA"/>
    <w:rsid w:val="00EE0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Theme="minorHAnsi" w:hAnsi="PT Astra Serif" w:cstheme="minorBidi"/>
        <w:sz w:val="2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E0124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EE0124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EE0124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EE0124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EE0124"/>
    <w:pPr>
      <w:outlineLvl w:val="3"/>
    </w:pPr>
    <w:rPr>
      <w:b/>
      <w:bCs/>
      <w:sz w:val="26"/>
      <w:szCs w:val="28"/>
    </w:rPr>
  </w:style>
  <w:style w:type="paragraph" w:styleId="5">
    <w:name w:val="heading 5"/>
    <w:basedOn w:val="a"/>
    <w:next w:val="a"/>
    <w:link w:val="50"/>
    <w:qFormat/>
    <w:rsid w:val="00EE0124"/>
    <w:pPr>
      <w:tabs>
        <w:tab w:val="num" w:pos="0"/>
      </w:tabs>
      <w:suppressAutoHyphens/>
      <w:spacing w:before="240" w:after="60"/>
      <w:ind w:left="1008" w:hanging="1008"/>
      <w:jc w:val="left"/>
      <w:outlineLvl w:val="4"/>
    </w:pPr>
    <w:rPr>
      <w:rFonts w:ascii="Times New Roman" w:eastAsia="Calibri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nhideWhenUsed/>
    <w:qFormat/>
    <w:rsid w:val="00EE0124"/>
    <w:pPr>
      <w:keepNext/>
      <w:ind w:firstLine="0"/>
      <w:jc w:val="center"/>
      <w:outlineLvl w:val="5"/>
    </w:pPr>
    <w:rPr>
      <w:rFonts w:ascii="Times New Roman" w:hAnsi="Times New Roman"/>
      <w:sz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EE012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EE0124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EE0124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EE0124"/>
    <w:rPr>
      <w:rFonts w:ascii="Arial" w:eastAsia="Times New Roman" w:hAnsi="Arial" w:cs="Times New Roman"/>
      <w:b/>
      <w:bCs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EE0124"/>
    <w:rPr>
      <w:rFonts w:ascii="Times New Roman" w:eastAsia="Calibri" w:hAnsi="Times New Roman" w:cs="Times New Roman"/>
      <w:b/>
      <w:bCs/>
      <w:i/>
      <w:iCs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EE0124"/>
    <w:rPr>
      <w:rFonts w:ascii="Times New Roman" w:eastAsia="Times New Roman" w:hAnsi="Times New Roman" w:cs="Times New Roman"/>
      <w:sz w:val="40"/>
      <w:szCs w:val="20"/>
      <w:lang w:eastAsia="ru-RU"/>
    </w:rPr>
  </w:style>
  <w:style w:type="paragraph" w:styleId="a3">
    <w:name w:val="Plain Text"/>
    <w:basedOn w:val="a"/>
    <w:link w:val="a4"/>
    <w:semiHidden/>
    <w:unhideWhenUsed/>
    <w:rsid w:val="00EE0124"/>
    <w:pPr>
      <w:spacing w:after="200" w:line="276" w:lineRule="auto"/>
    </w:pPr>
    <w:rPr>
      <w:rFonts w:ascii="Courier New" w:eastAsia="Calibri" w:hAnsi="Courier New"/>
      <w:sz w:val="20"/>
      <w:szCs w:val="20"/>
      <w:lang w:eastAsia="en-US"/>
    </w:rPr>
  </w:style>
  <w:style w:type="character" w:customStyle="1" w:styleId="a4">
    <w:name w:val="Текст Знак"/>
    <w:basedOn w:val="a0"/>
    <w:link w:val="a3"/>
    <w:semiHidden/>
    <w:rsid w:val="00EE0124"/>
    <w:rPr>
      <w:rFonts w:ascii="Courier New" w:eastAsia="Calibri" w:hAnsi="Courier New" w:cs="Times New Roman"/>
      <w:sz w:val="20"/>
      <w:szCs w:val="20"/>
    </w:rPr>
  </w:style>
  <w:style w:type="paragraph" w:styleId="a5">
    <w:name w:val="List Paragraph"/>
    <w:basedOn w:val="a"/>
    <w:link w:val="a6"/>
    <w:uiPriority w:val="34"/>
    <w:qFormat/>
    <w:rsid w:val="00EE0124"/>
    <w:pPr>
      <w:ind w:left="708"/>
    </w:pPr>
  </w:style>
  <w:style w:type="paragraph" w:customStyle="1" w:styleId="Standard">
    <w:name w:val="Standard"/>
    <w:uiPriority w:val="99"/>
    <w:rsid w:val="00EE0124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val="de-DE" w:eastAsia="fa-IR" w:bidi="fa-IR"/>
    </w:rPr>
  </w:style>
  <w:style w:type="paragraph" w:styleId="a7">
    <w:name w:val="Balloon Text"/>
    <w:basedOn w:val="a"/>
    <w:link w:val="a8"/>
    <w:uiPriority w:val="99"/>
    <w:semiHidden/>
    <w:unhideWhenUsed/>
    <w:rsid w:val="00EE012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0124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rsid w:val="00EE0124"/>
    <w:rPr>
      <w:color w:val="0000FF"/>
      <w:u w:val="none"/>
    </w:rPr>
  </w:style>
  <w:style w:type="paragraph" w:customStyle="1" w:styleId="ConsPlusNormal">
    <w:name w:val="ConsPlusNormal"/>
    <w:link w:val="ConsPlusNormal0"/>
    <w:qFormat/>
    <w:rsid w:val="00EE012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qFormat/>
    <w:locked/>
    <w:rsid w:val="00EE0124"/>
    <w:rPr>
      <w:rFonts w:ascii="Arial" w:eastAsia="Calibri" w:hAnsi="Arial" w:cs="Arial"/>
      <w:sz w:val="20"/>
      <w:szCs w:val="20"/>
    </w:rPr>
  </w:style>
  <w:style w:type="paragraph" w:styleId="aa">
    <w:name w:val="footnote text"/>
    <w:basedOn w:val="a"/>
    <w:link w:val="ab"/>
    <w:uiPriority w:val="99"/>
    <w:unhideWhenUsed/>
    <w:rsid w:val="00EE0124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rsid w:val="00EE0124"/>
    <w:rPr>
      <w:rFonts w:ascii="Arial" w:eastAsia="Times New Roman" w:hAnsi="Arial" w:cs="Times New Roman"/>
      <w:sz w:val="20"/>
      <w:szCs w:val="20"/>
      <w:lang w:eastAsia="ru-RU"/>
    </w:rPr>
  </w:style>
  <w:style w:type="character" w:styleId="ac">
    <w:name w:val="footnote reference"/>
    <w:uiPriority w:val="99"/>
    <w:unhideWhenUsed/>
    <w:rsid w:val="00EE0124"/>
    <w:rPr>
      <w:vertAlign w:val="superscript"/>
    </w:rPr>
  </w:style>
  <w:style w:type="table" w:styleId="ad">
    <w:name w:val="Table Grid"/>
    <w:basedOn w:val="a1"/>
    <w:uiPriority w:val="59"/>
    <w:rsid w:val="00EE012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Гипертекстовая ссылка"/>
    <w:uiPriority w:val="99"/>
    <w:rsid w:val="00EE0124"/>
    <w:rPr>
      <w:rFonts w:cs="Times New Roman"/>
      <w:b w:val="0"/>
      <w:color w:val="106BBE"/>
    </w:rPr>
  </w:style>
  <w:style w:type="paragraph" w:customStyle="1" w:styleId="af">
    <w:name w:val="Нормальный (таблица)"/>
    <w:basedOn w:val="a"/>
    <w:next w:val="a"/>
    <w:uiPriority w:val="99"/>
    <w:rsid w:val="00EE0124"/>
    <w:pPr>
      <w:widowControl w:val="0"/>
      <w:autoSpaceDE w:val="0"/>
      <w:autoSpaceDN w:val="0"/>
      <w:adjustRightInd w:val="0"/>
      <w:ind w:firstLine="0"/>
    </w:pPr>
    <w:rPr>
      <w:rFonts w:ascii="Times New Roman CYR" w:hAnsi="Times New Roman CYR" w:cs="Times New Roman CYR"/>
    </w:rPr>
  </w:style>
  <w:style w:type="paragraph" w:customStyle="1" w:styleId="af0">
    <w:name w:val="Прижатый влево"/>
    <w:basedOn w:val="a"/>
    <w:next w:val="a"/>
    <w:uiPriority w:val="99"/>
    <w:rsid w:val="00EE0124"/>
    <w:pPr>
      <w:widowControl w:val="0"/>
      <w:autoSpaceDE w:val="0"/>
      <w:autoSpaceDN w:val="0"/>
      <w:adjustRightInd w:val="0"/>
      <w:ind w:firstLine="0"/>
      <w:jc w:val="left"/>
    </w:pPr>
    <w:rPr>
      <w:rFonts w:ascii="Times New Roman CYR" w:hAnsi="Times New Roman CYR" w:cs="Times New Roman CYR"/>
    </w:rPr>
  </w:style>
  <w:style w:type="paragraph" w:styleId="af1">
    <w:name w:val="header"/>
    <w:basedOn w:val="a"/>
    <w:link w:val="af2"/>
    <w:uiPriority w:val="99"/>
    <w:unhideWhenUsed/>
    <w:rsid w:val="00EE0124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EE0124"/>
    <w:rPr>
      <w:rFonts w:ascii="Arial" w:eastAsia="Times New Roman" w:hAnsi="Arial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unhideWhenUsed/>
    <w:rsid w:val="00EE0124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EE0124"/>
    <w:rPr>
      <w:rFonts w:ascii="Arial" w:eastAsia="Times New Roman" w:hAnsi="Arial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d"/>
    <w:uiPriority w:val="59"/>
    <w:rsid w:val="00EE012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EE0124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styleId="af5">
    <w:name w:val="Body Text"/>
    <w:basedOn w:val="a"/>
    <w:link w:val="af6"/>
    <w:semiHidden/>
    <w:rsid w:val="00EE0124"/>
    <w:pPr>
      <w:suppressAutoHyphens/>
      <w:ind w:firstLine="0"/>
    </w:pPr>
    <w:rPr>
      <w:rFonts w:ascii="Times New Roman" w:hAnsi="Times New Roman"/>
      <w:szCs w:val="20"/>
      <w:lang w:eastAsia="ar-SA"/>
    </w:rPr>
  </w:style>
  <w:style w:type="character" w:customStyle="1" w:styleId="af6">
    <w:name w:val="Основной текст Знак"/>
    <w:basedOn w:val="a0"/>
    <w:link w:val="af5"/>
    <w:semiHidden/>
    <w:rsid w:val="00EE0124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31">
    <w:name w:val="Основной текст 31"/>
    <w:basedOn w:val="a"/>
    <w:rsid w:val="00EE0124"/>
    <w:pPr>
      <w:suppressAutoHyphens/>
      <w:ind w:firstLine="0"/>
    </w:pPr>
    <w:rPr>
      <w:rFonts w:ascii="Times New Roman" w:hAnsi="Times New Roman"/>
      <w:sz w:val="20"/>
      <w:szCs w:val="20"/>
      <w:lang w:eastAsia="ar-SA"/>
    </w:rPr>
  </w:style>
  <w:style w:type="paragraph" w:customStyle="1" w:styleId="ConsPlusNonformat">
    <w:name w:val="ConsPlusNonformat"/>
    <w:rsid w:val="00EE012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01">
    <w:name w:val="fontstyle01"/>
    <w:rsid w:val="00EE0124"/>
    <w:rPr>
      <w:rFonts w:ascii="PT Astra Serif" w:hAnsi="PT Astra Serif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6">
    <w:name w:val="Абзац списка Знак"/>
    <w:link w:val="a5"/>
    <w:uiPriority w:val="34"/>
    <w:locked/>
    <w:rsid w:val="00EE0124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16">
    <w:name w:val="s_16"/>
    <w:basedOn w:val="a"/>
    <w:rsid w:val="00EE0124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character" w:styleId="af7">
    <w:name w:val="Emphasis"/>
    <w:uiPriority w:val="20"/>
    <w:qFormat/>
    <w:rsid w:val="00EE0124"/>
    <w:rPr>
      <w:i/>
      <w:iCs/>
    </w:rPr>
  </w:style>
  <w:style w:type="character" w:customStyle="1" w:styleId="highlightsearch">
    <w:name w:val="highlightsearch"/>
    <w:rsid w:val="00EE0124"/>
  </w:style>
  <w:style w:type="paragraph" w:customStyle="1" w:styleId="Default">
    <w:name w:val="Default"/>
    <w:basedOn w:val="a"/>
    <w:rsid w:val="00EE0124"/>
    <w:pPr>
      <w:autoSpaceDE w:val="0"/>
      <w:autoSpaceDN w:val="0"/>
      <w:ind w:firstLine="0"/>
      <w:jc w:val="left"/>
    </w:pPr>
    <w:rPr>
      <w:rFonts w:ascii="Times New Roman" w:eastAsia="Calibri" w:hAnsi="Times New Roman"/>
      <w:color w:val="000000"/>
      <w:lang w:eastAsia="en-US"/>
    </w:rPr>
  </w:style>
  <w:style w:type="numbering" w:customStyle="1" w:styleId="12">
    <w:name w:val="Нет списка1"/>
    <w:next w:val="a2"/>
    <w:uiPriority w:val="99"/>
    <w:semiHidden/>
    <w:unhideWhenUsed/>
    <w:rsid w:val="00EE0124"/>
  </w:style>
  <w:style w:type="paragraph" w:styleId="af8">
    <w:name w:val="Body Text Indent"/>
    <w:basedOn w:val="a"/>
    <w:link w:val="af9"/>
    <w:uiPriority w:val="99"/>
    <w:semiHidden/>
    <w:rsid w:val="00EE0124"/>
    <w:pPr>
      <w:widowControl w:val="0"/>
      <w:suppressAutoHyphens/>
      <w:ind w:firstLine="900"/>
    </w:pPr>
    <w:rPr>
      <w:rFonts w:eastAsia="Calibri" w:cs="Arial"/>
      <w:kern w:val="1"/>
    </w:rPr>
  </w:style>
  <w:style w:type="character" w:customStyle="1" w:styleId="af9">
    <w:name w:val="Основной текст с отступом Знак"/>
    <w:basedOn w:val="a0"/>
    <w:link w:val="af8"/>
    <w:uiPriority w:val="99"/>
    <w:semiHidden/>
    <w:rsid w:val="00EE0124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13">
    <w:name w:val="Без интервала1"/>
    <w:rsid w:val="00EE0124"/>
    <w:pPr>
      <w:spacing w:after="0" w:line="240" w:lineRule="auto"/>
    </w:pPr>
    <w:rPr>
      <w:rFonts w:ascii="Calibri" w:eastAsia="Times New Roman" w:hAnsi="Calibri" w:cs="Times New Roman"/>
      <w:sz w:val="22"/>
      <w:lang w:eastAsia="ru-RU"/>
    </w:rPr>
  </w:style>
  <w:style w:type="paragraph" w:customStyle="1" w:styleId="ConsPlusTitle">
    <w:name w:val="ConsPlusTitle"/>
    <w:rsid w:val="00EE012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Cs w:val="26"/>
      <w:lang w:eastAsia="ru-RU"/>
    </w:rPr>
  </w:style>
  <w:style w:type="paragraph" w:styleId="afa">
    <w:name w:val="Note Heading"/>
    <w:basedOn w:val="a"/>
    <w:next w:val="a"/>
    <w:link w:val="afb"/>
    <w:unhideWhenUsed/>
    <w:rsid w:val="00EE0124"/>
    <w:pPr>
      <w:ind w:firstLine="0"/>
      <w:jc w:val="left"/>
    </w:pPr>
    <w:rPr>
      <w:rFonts w:ascii="Calibri" w:hAnsi="Calibri"/>
      <w:lang w:val="en-US" w:eastAsia="en-US" w:bidi="en-US"/>
    </w:rPr>
  </w:style>
  <w:style w:type="character" w:customStyle="1" w:styleId="afb">
    <w:name w:val="Заголовок записки Знак"/>
    <w:basedOn w:val="a0"/>
    <w:link w:val="afa"/>
    <w:rsid w:val="00EE0124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EE0124"/>
    <w:pPr>
      <w:widowControl w:val="0"/>
      <w:autoSpaceDE w:val="0"/>
      <w:autoSpaceDN w:val="0"/>
      <w:adjustRightInd w:val="0"/>
      <w:spacing w:line="322" w:lineRule="exact"/>
      <w:ind w:firstLine="0"/>
      <w:jc w:val="center"/>
    </w:pPr>
    <w:rPr>
      <w:rFonts w:ascii="Times New Roman" w:hAnsi="Times New Roman"/>
    </w:rPr>
  </w:style>
  <w:style w:type="numbering" w:customStyle="1" w:styleId="110">
    <w:name w:val="Нет списка11"/>
    <w:next w:val="a2"/>
    <w:uiPriority w:val="99"/>
    <w:semiHidden/>
    <w:unhideWhenUsed/>
    <w:rsid w:val="00EE0124"/>
  </w:style>
  <w:style w:type="paragraph" w:styleId="32">
    <w:name w:val="Body Text 3"/>
    <w:basedOn w:val="a"/>
    <w:link w:val="33"/>
    <w:semiHidden/>
    <w:unhideWhenUsed/>
    <w:rsid w:val="00EE0124"/>
    <w:pPr>
      <w:ind w:firstLine="0"/>
    </w:pPr>
    <w:rPr>
      <w:rFonts w:ascii="Times New Roman" w:hAnsi="Times New Roman"/>
      <w:sz w:val="20"/>
      <w:szCs w:val="20"/>
    </w:rPr>
  </w:style>
  <w:style w:type="character" w:customStyle="1" w:styleId="33">
    <w:name w:val="Основной текст 3 Знак"/>
    <w:basedOn w:val="a0"/>
    <w:link w:val="32"/>
    <w:semiHidden/>
    <w:rsid w:val="00EE012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rsid w:val="00EE0124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EE012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2"/>
      <w:lang w:eastAsia="ru-RU"/>
    </w:rPr>
  </w:style>
  <w:style w:type="character" w:styleId="afc">
    <w:name w:val="FollowedHyperlink"/>
    <w:uiPriority w:val="99"/>
    <w:semiHidden/>
    <w:unhideWhenUsed/>
    <w:rsid w:val="00EE0124"/>
    <w:rPr>
      <w:color w:val="800080"/>
      <w:u w:val="single"/>
    </w:rPr>
  </w:style>
  <w:style w:type="paragraph" w:customStyle="1" w:styleId="xl65">
    <w:name w:val="xl65"/>
    <w:basedOn w:val="a"/>
    <w:rsid w:val="00EE0124"/>
    <w:pP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  <w:b/>
      <w:bCs/>
      <w:sz w:val="10"/>
      <w:szCs w:val="10"/>
    </w:rPr>
  </w:style>
  <w:style w:type="paragraph" w:customStyle="1" w:styleId="xl66">
    <w:name w:val="xl66"/>
    <w:basedOn w:val="a"/>
    <w:rsid w:val="00EE0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  <w:b/>
      <w:bCs/>
    </w:rPr>
  </w:style>
  <w:style w:type="paragraph" w:customStyle="1" w:styleId="xl67">
    <w:name w:val="xl67"/>
    <w:basedOn w:val="a"/>
    <w:rsid w:val="00EE0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68">
    <w:name w:val="xl68"/>
    <w:basedOn w:val="a"/>
    <w:rsid w:val="00EE0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69">
    <w:name w:val="xl69"/>
    <w:basedOn w:val="a"/>
    <w:rsid w:val="00EE0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70">
    <w:name w:val="xl70"/>
    <w:basedOn w:val="a"/>
    <w:rsid w:val="00EE0124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xl71">
    <w:name w:val="xl71"/>
    <w:basedOn w:val="a"/>
    <w:rsid w:val="00EE0124"/>
    <w:pPr>
      <w:spacing w:before="100" w:beforeAutospacing="1" w:after="100" w:afterAutospacing="1"/>
      <w:ind w:firstLine="0"/>
      <w:jc w:val="center"/>
    </w:pPr>
    <w:rPr>
      <w:rFonts w:ascii="Times New Roman" w:hAnsi="Times New Roman"/>
    </w:rPr>
  </w:style>
  <w:style w:type="paragraph" w:customStyle="1" w:styleId="xl72">
    <w:name w:val="xl72"/>
    <w:basedOn w:val="a"/>
    <w:rsid w:val="00EE0124"/>
    <w:pPr>
      <w:spacing w:before="100" w:beforeAutospacing="1" w:after="100" w:afterAutospacing="1"/>
      <w:ind w:firstLine="0"/>
      <w:jc w:val="center"/>
    </w:pPr>
    <w:rPr>
      <w:rFonts w:ascii="Times New Roman" w:hAnsi="Times New Roman"/>
      <w:b/>
      <w:bCs/>
    </w:rPr>
  </w:style>
  <w:style w:type="paragraph" w:customStyle="1" w:styleId="xl73">
    <w:name w:val="xl73"/>
    <w:basedOn w:val="a"/>
    <w:rsid w:val="00EE0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74">
    <w:name w:val="xl74"/>
    <w:basedOn w:val="a"/>
    <w:rsid w:val="00EE0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75">
    <w:name w:val="xl75"/>
    <w:basedOn w:val="a"/>
    <w:rsid w:val="00EE0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76">
    <w:name w:val="xl76"/>
    <w:basedOn w:val="a"/>
    <w:rsid w:val="00EE0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77">
    <w:name w:val="xl77"/>
    <w:basedOn w:val="a"/>
    <w:rsid w:val="00EE0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78">
    <w:name w:val="xl78"/>
    <w:basedOn w:val="a"/>
    <w:rsid w:val="00EE0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79">
    <w:name w:val="xl79"/>
    <w:basedOn w:val="a"/>
    <w:rsid w:val="00EE0124"/>
    <w:pP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80">
    <w:name w:val="xl80"/>
    <w:basedOn w:val="a"/>
    <w:rsid w:val="00EE0124"/>
    <w:pPr>
      <w:spacing w:before="100" w:beforeAutospacing="1" w:after="100" w:afterAutospacing="1"/>
      <w:ind w:firstLine="0"/>
      <w:jc w:val="right"/>
    </w:pPr>
    <w:rPr>
      <w:rFonts w:ascii="Times New Roman" w:hAnsi="Times New Roman"/>
    </w:rPr>
  </w:style>
  <w:style w:type="paragraph" w:customStyle="1" w:styleId="xl81">
    <w:name w:val="xl81"/>
    <w:basedOn w:val="a"/>
    <w:rsid w:val="00EE012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2">
    <w:name w:val="xl82"/>
    <w:basedOn w:val="a"/>
    <w:rsid w:val="00EE012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3">
    <w:name w:val="xl83"/>
    <w:basedOn w:val="a"/>
    <w:rsid w:val="00EE012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4">
    <w:name w:val="xl84"/>
    <w:basedOn w:val="a"/>
    <w:rsid w:val="00EE012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5">
    <w:name w:val="xl85"/>
    <w:basedOn w:val="a"/>
    <w:rsid w:val="00EE012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6">
    <w:name w:val="xl86"/>
    <w:basedOn w:val="a"/>
    <w:rsid w:val="00EE012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7">
    <w:name w:val="xl87"/>
    <w:basedOn w:val="a"/>
    <w:rsid w:val="00EE0124"/>
    <w:pP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8">
    <w:name w:val="xl88"/>
    <w:basedOn w:val="a"/>
    <w:rsid w:val="00EE012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89">
    <w:name w:val="xl89"/>
    <w:basedOn w:val="a"/>
    <w:rsid w:val="00EE012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90">
    <w:name w:val="xl90"/>
    <w:basedOn w:val="a"/>
    <w:rsid w:val="00EE012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91">
    <w:name w:val="xl91"/>
    <w:basedOn w:val="a"/>
    <w:rsid w:val="00EE012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2">
    <w:name w:val="xl92"/>
    <w:basedOn w:val="a"/>
    <w:rsid w:val="00EE012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3">
    <w:name w:val="xl93"/>
    <w:basedOn w:val="a"/>
    <w:rsid w:val="00EE012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4">
    <w:name w:val="xl94"/>
    <w:basedOn w:val="a"/>
    <w:rsid w:val="00EE012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5">
    <w:name w:val="xl95"/>
    <w:basedOn w:val="a"/>
    <w:rsid w:val="00EE012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6">
    <w:name w:val="xl96"/>
    <w:basedOn w:val="a"/>
    <w:rsid w:val="00EE012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7">
    <w:name w:val="xl97"/>
    <w:basedOn w:val="a"/>
    <w:rsid w:val="00EE012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98">
    <w:name w:val="xl98"/>
    <w:basedOn w:val="a"/>
    <w:rsid w:val="00EE012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99">
    <w:name w:val="xl99"/>
    <w:basedOn w:val="a"/>
    <w:rsid w:val="00EE012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numbering" w:customStyle="1" w:styleId="21">
    <w:name w:val="Нет списка2"/>
    <w:next w:val="a2"/>
    <w:uiPriority w:val="99"/>
    <w:semiHidden/>
    <w:unhideWhenUsed/>
    <w:rsid w:val="00EE0124"/>
  </w:style>
  <w:style w:type="paragraph" w:customStyle="1" w:styleId="xl100">
    <w:name w:val="xl100"/>
    <w:basedOn w:val="a"/>
    <w:rsid w:val="00EE0124"/>
    <w:pPr>
      <w:pBdr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1">
    <w:name w:val="xl101"/>
    <w:basedOn w:val="a"/>
    <w:rsid w:val="00EE012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2">
    <w:name w:val="xl102"/>
    <w:basedOn w:val="a"/>
    <w:rsid w:val="00EE012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3">
    <w:name w:val="xl103"/>
    <w:basedOn w:val="a"/>
    <w:rsid w:val="00EE0124"/>
    <w:pPr>
      <w:pBdr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4">
    <w:name w:val="xl104"/>
    <w:basedOn w:val="a"/>
    <w:rsid w:val="00EE012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5">
    <w:name w:val="xl105"/>
    <w:basedOn w:val="a"/>
    <w:rsid w:val="00EE012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06">
    <w:name w:val="xl106"/>
    <w:basedOn w:val="a"/>
    <w:rsid w:val="00EE0124"/>
    <w:pPr>
      <w:pBdr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07">
    <w:name w:val="xl107"/>
    <w:basedOn w:val="a"/>
    <w:rsid w:val="00EE012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08">
    <w:name w:val="xl108"/>
    <w:basedOn w:val="a"/>
    <w:rsid w:val="00EE0124"/>
    <w:pPr>
      <w:spacing w:before="100" w:beforeAutospacing="1" w:after="100" w:afterAutospacing="1"/>
      <w:ind w:firstLine="0"/>
      <w:jc w:val="center"/>
    </w:pPr>
    <w:rPr>
      <w:rFonts w:ascii="Times New Roman" w:hAnsi="Times New Roman"/>
      <w:sz w:val="28"/>
      <w:szCs w:val="28"/>
    </w:rPr>
  </w:style>
  <w:style w:type="paragraph" w:customStyle="1" w:styleId="xl109">
    <w:name w:val="xl109"/>
    <w:basedOn w:val="a"/>
    <w:rsid w:val="00EE012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0">
    <w:name w:val="xl110"/>
    <w:basedOn w:val="a"/>
    <w:rsid w:val="00EE012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1">
    <w:name w:val="xl111"/>
    <w:basedOn w:val="a"/>
    <w:rsid w:val="00EE0124"/>
    <w:pPr>
      <w:pBdr>
        <w:top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2">
    <w:name w:val="xl112"/>
    <w:basedOn w:val="a"/>
    <w:rsid w:val="00EE0124"/>
    <w:pP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3">
    <w:name w:val="xl113"/>
    <w:basedOn w:val="a"/>
    <w:rsid w:val="00EE012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63">
    <w:name w:val="xl63"/>
    <w:basedOn w:val="a"/>
    <w:rsid w:val="00EE0124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xl64">
    <w:name w:val="xl64"/>
    <w:basedOn w:val="a"/>
    <w:rsid w:val="00EE0124"/>
    <w:pPr>
      <w:spacing w:before="100" w:beforeAutospacing="1" w:after="100" w:afterAutospacing="1"/>
      <w:ind w:firstLine="0"/>
      <w:jc w:val="right"/>
    </w:pPr>
    <w:rPr>
      <w:rFonts w:ascii="Times New Roman" w:hAnsi="Times New Roman"/>
    </w:rPr>
  </w:style>
  <w:style w:type="paragraph" w:customStyle="1" w:styleId="font5">
    <w:name w:val="font5"/>
    <w:basedOn w:val="a"/>
    <w:rsid w:val="00EE0124"/>
    <w:pPr>
      <w:spacing w:before="100" w:beforeAutospacing="1" w:after="100" w:afterAutospacing="1"/>
      <w:ind w:firstLine="0"/>
      <w:jc w:val="left"/>
    </w:pPr>
    <w:rPr>
      <w:rFonts w:ascii="Times New Roman" w:hAnsi="Times New Roman"/>
      <w:color w:val="000000"/>
    </w:rPr>
  </w:style>
  <w:style w:type="paragraph" w:customStyle="1" w:styleId="font6">
    <w:name w:val="font6"/>
    <w:basedOn w:val="a"/>
    <w:rsid w:val="00EE0124"/>
    <w:pPr>
      <w:spacing w:before="100" w:beforeAutospacing="1" w:after="100" w:afterAutospacing="1"/>
      <w:ind w:firstLine="0"/>
      <w:jc w:val="left"/>
    </w:pPr>
    <w:rPr>
      <w:rFonts w:ascii="Times New Roman" w:hAnsi="Times New Roman"/>
      <w:color w:val="000000"/>
      <w:u w:val="single"/>
    </w:rPr>
  </w:style>
  <w:style w:type="paragraph" w:customStyle="1" w:styleId="xl114">
    <w:name w:val="xl114"/>
    <w:basedOn w:val="a"/>
    <w:rsid w:val="00EE012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15">
    <w:name w:val="xl115"/>
    <w:basedOn w:val="a"/>
    <w:rsid w:val="00EE012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16">
    <w:name w:val="xl116"/>
    <w:basedOn w:val="a"/>
    <w:rsid w:val="00EE012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numbering" w:customStyle="1" w:styleId="34">
    <w:name w:val="Нет списка3"/>
    <w:next w:val="a2"/>
    <w:uiPriority w:val="99"/>
    <w:semiHidden/>
    <w:unhideWhenUsed/>
    <w:rsid w:val="00EE0124"/>
  </w:style>
  <w:style w:type="paragraph" w:customStyle="1" w:styleId="xl117">
    <w:name w:val="xl117"/>
    <w:basedOn w:val="a"/>
    <w:rsid w:val="00EE0124"/>
    <w:pP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8">
    <w:name w:val="xl118"/>
    <w:basedOn w:val="a"/>
    <w:rsid w:val="00EE0124"/>
    <w:pPr>
      <w:spacing w:before="100" w:beforeAutospacing="1" w:after="100" w:afterAutospacing="1"/>
      <w:ind w:firstLine="0"/>
      <w:jc w:val="center"/>
    </w:pPr>
    <w:rPr>
      <w:rFonts w:ascii="Times New Roman" w:hAnsi="Times New Roman"/>
      <w:sz w:val="28"/>
      <w:szCs w:val="28"/>
    </w:rPr>
  </w:style>
  <w:style w:type="paragraph" w:customStyle="1" w:styleId="xl119">
    <w:name w:val="xl119"/>
    <w:basedOn w:val="a"/>
    <w:rsid w:val="00EE012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0">
    <w:name w:val="xl120"/>
    <w:basedOn w:val="a"/>
    <w:rsid w:val="00EE012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1">
    <w:name w:val="xl121"/>
    <w:basedOn w:val="a"/>
    <w:rsid w:val="00EE012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2">
    <w:name w:val="xl122"/>
    <w:basedOn w:val="a"/>
    <w:rsid w:val="00EE012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3">
    <w:name w:val="xl123"/>
    <w:basedOn w:val="a"/>
    <w:rsid w:val="00EE0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24">
    <w:name w:val="xl124"/>
    <w:basedOn w:val="a"/>
    <w:rsid w:val="00EE0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5">
    <w:name w:val="xl125"/>
    <w:basedOn w:val="a"/>
    <w:rsid w:val="00EE012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26">
    <w:name w:val="xl126"/>
    <w:basedOn w:val="a"/>
    <w:rsid w:val="00EE0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styleId="afd">
    <w:name w:val="Normal (Web)"/>
    <w:basedOn w:val="a"/>
    <w:uiPriority w:val="99"/>
    <w:semiHidden/>
    <w:unhideWhenUsed/>
    <w:rsid w:val="00EE0124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xl127">
    <w:name w:val="xl127"/>
    <w:basedOn w:val="a"/>
    <w:rsid w:val="00EE0124"/>
    <w:pPr>
      <w:pBdr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8">
    <w:name w:val="xl128"/>
    <w:basedOn w:val="a"/>
    <w:rsid w:val="00EE012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msonormal0">
    <w:name w:val="msonormal"/>
    <w:basedOn w:val="a"/>
    <w:rsid w:val="00EE0124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styleId="22">
    <w:name w:val="Body Text 2"/>
    <w:basedOn w:val="a"/>
    <w:link w:val="23"/>
    <w:unhideWhenUsed/>
    <w:rsid w:val="00EE0124"/>
    <w:pPr>
      <w:suppressAutoHyphens/>
      <w:spacing w:after="120" w:line="480" w:lineRule="auto"/>
      <w:ind w:firstLine="0"/>
      <w:jc w:val="left"/>
    </w:pPr>
    <w:rPr>
      <w:rFonts w:ascii="Times New Roman" w:hAnsi="Times New Roman"/>
      <w:sz w:val="20"/>
      <w:szCs w:val="20"/>
      <w:lang w:eastAsia="ar-SA"/>
    </w:rPr>
  </w:style>
  <w:style w:type="character" w:customStyle="1" w:styleId="23">
    <w:name w:val="Основной текст 2 Знак"/>
    <w:basedOn w:val="a0"/>
    <w:link w:val="22"/>
    <w:rsid w:val="00EE0124"/>
    <w:rPr>
      <w:rFonts w:ascii="Times New Roman" w:eastAsia="Times New Roman" w:hAnsi="Times New Roman" w:cs="Times New Roman"/>
      <w:sz w:val="20"/>
      <w:szCs w:val="20"/>
      <w:lang w:eastAsia="ar-SA"/>
    </w:rPr>
  </w:style>
  <w:style w:type="table" w:customStyle="1" w:styleId="111">
    <w:name w:val="Сетка таблицы11"/>
    <w:basedOn w:val="a1"/>
    <w:next w:val="ad"/>
    <w:uiPriority w:val="59"/>
    <w:rsid w:val="00EE01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d"/>
    <w:uiPriority w:val="59"/>
    <w:rsid w:val="00EE01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Variable"/>
    <w:aliases w:val="!Ссылки в документе"/>
    <w:rsid w:val="00EE0124"/>
    <w:rPr>
      <w:rFonts w:ascii="Arial" w:hAnsi="Arial"/>
      <w:b w:val="0"/>
      <w:i w:val="0"/>
      <w:iCs/>
      <w:color w:val="0000FF"/>
      <w:sz w:val="24"/>
      <w:u w:val="none"/>
    </w:rPr>
  </w:style>
  <w:style w:type="paragraph" w:styleId="afe">
    <w:name w:val="annotation text"/>
    <w:aliases w:val="!Равноширинный текст документа"/>
    <w:basedOn w:val="a"/>
    <w:link w:val="aff"/>
    <w:semiHidden/>
    <w:rsid w:val="00EE0124"/>
    <w:rPr>
      <w:rFonts w:ascii="Courier" w:hAnsi="Courier"/>
      <w:sz w:val="22"/>
      <w:szCs w:val="20"/>
    </w:rPr>
  </w:style>
  <w:style w:type="character" w:customStyle="1" w:styleId="aff">
    <w:name w:val="Текст примечания Знак"/>
    <w:basedOn w:val="a0"/>
    <w:link w:val="afe"/>
    <w:semiHidden/>
    <w:rsid w:val="00EE0124"/>
    <w:rPr>
      <w:rFonts w:ascii="Courier" w:eastAsia="Times New Roman" w:hAnsi="Courier" w:cs="Times New Roman"/>
      <w:sz w:val="22"/>
      <w:szCs w:val="20"/>
      <w:lang w:eastAsia="ru-RU"/>
    </w:rPr>
  </w:style>
  <w:style w:type="paragraph" w:customStyle="1" w:styleId="Title">
    <w:name w:val="Title!Название НПА"/>
    <w:basedOn w:val="a"/>
    <w:rsid w:val="00EE0124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Application">
    <w:name w:val="Application!Приложение"/>
    <w:rsid w:val="00EE0124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EE0124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EE0124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E0124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EE0124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EE0124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EE0124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EE0124"/>
    <w:pPr>
      <w:outlineLvl w:val="3"/>
    </w:pPr>
    <w:rPr>
      <w:b/>
      <w:bCs/>
      <w:sz w:val="26"/>
      <w:szCs w:val="28"/>
    </w:rPr>
  </w:style>
  <w:style w:type="paragraph" w:styleId="5">
    <w:name w:val="heading 5"/>
    <w:basedOn w:val="a"/>
    <w:next w:val="a"/>
    <w:link w:val="50"/>
    <w:qFormat/>
    <w:rsid w:val="00EE0124"/>
    <w:pPr>
      <w:tabs>
        <w:tab w:val="num" w:pos="0"/>
      </w:tabs>
      <w:suppressAutoHyphens/>
      <w:spacing w:before="240" w:after="60"/>
      <w:ind w:left="1008" w:hanging="1008"/>
      <w:jc w:val="left"/>
      <w:outlineLvl w:val="4"/>
    </w:pPr>
    <w:rPr>
      <w:rFonts w:ascii="Times New Roman" w:eastAsia="Calibri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nhideWhenUsed/>
    <w:qFormat/>
    <w:rsid w:val="00EE0124"/>
    <w:pPr>
      <w:keepNext/>
      <w:ind w:firstLine="0"/>
      <w:jc w:val="center"/>
      <w:outlineLvl w:val="5"/>
    </w:pPr>
    <w:rPr>
      <w:rFonts w:ascii="Times New Roman" w:hAnsi="Times New Roman"/>
      <w:sz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EE012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EE0124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EE0124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EE0124"/>
    <w:rPr>
      <w:rFonts w:ascii="Arial" w:eastAsia="Times New Roman" w:hAnsi="Arial" w:cs="Times New Roman"/>
      <w:b/>
      <w:bCs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EE0124"/>
    <w:rPr>
      <w:rFonts w:ascii="Times New Roman" w:eastAsia="Calibri" w:hAnsi="Times New Roman" w:cs="Times New Roman"/>
      <w:b/>
      <w:bCs/>
      <w:i/>
      <w:iCs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EE0124"/>
    <w:rPr>
      <w:rFonts w:ascii="Times New Roman" w:eastAsia="Times New Roman" w:hAnsi="Times New Roman" w:cs="Times New Roman"/>
      <w:sz w:val="40"/>
      <w:szCs w:val="20"/>
      <w:lang w:eastAsia="ru-RU"/>
    </w:rPr>
  </w:style>
  <w:style w:type="paragraph" w:styleId="a3">
    <w:name w:val="Plain Text"/>
    <w:basedOn w:val="a"/>
    <w:link w:val="a4"/>
    <w:semiHidden/>
    <w:unhideWhenUsed/>
    <w:rsid w:val="00EE0124"/>
    <w:pPr>
      <w:spacing w:after="200" w:line="276" w:lineRule="auto"/>
    </w:pPr>
    <w:rPr>
      <w:rFonts w:ascii="Courier New" w:eastAsia="Calibri" w:hAnsi="Courier New"/>
      <w:sz w:val="20"/>
      <w:szCs w:val="20"/>
      <w:lang w:eastAsia="en-US"/>
    </w:rPr>
  </w:style>
  <w:style w:type="character" w:customStyle="1" w:styleId="a4">
    <w:name w:val="Текст Знак"/>
    <w:basedOn w:val="a0"/>
    <w:link w:val="a3"/>
    <w:semiHidden/>
    <w:rsid w:val="00EE0124"/>
    <w:rPr>
      <w:rFonts w:ascii="Courier New" w:eastAsia="Calibri" w:hAnsi="Courier New" w:cs="Times New Roman"/>
      <w:sz w:val="20"/>
      <w:szCs w:val="20"/>
    </w:rPr>
  </w:style>
  <w:style w:type="paragraph" w:styleId="a5">
    <w:name w:val="List Paragraph"/>
    <w:basedOn w:val="a"/>
    <w:link w:val="a6"/>
    <w:uiPriority w:val="34"/>
    <w:qFormat/>
    <w:rsid w:val="00EE0124"/>
    <w:pPr>
      <w:ind w:left="708"/>
    </w:pPr>
  </w:style>
  <w:style w:type="paragraph" w:customStyle="1" w:styleId="Standard">
    <w:name w:val="Standard"/>
    <w:uiPriority w:val="99"/>
    <w:rsid w:val="00EE0124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val="de-DE" w:eastAsia="fa-IR" w:bidi="fa-IR"/>
    </w:rPr>
  </w:style>
  <w:style w:type="paragraph" w:styleId="a7">
    <w:name w:val="Balloon Text"/>
    <w:basedOn w:val="a"/>
    <w:link w:val="a8"/>
    <w:uiPriority w:val="99"/>
    <w:semiHidden/>
    <w:unhideWhenUsed/>
    <w:rsid w:val="00EE012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0124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rsid w:val="00EE0124"/>
    <w:rPr>
      <w:color w:val="0000FF"/>
      <w:u w:val="none"/>
    </w:rPr>
  </w:style>
  <w:style w:type="paragraph" w:customStyle="1" w:styleId="ConsPlusNormal">
    <w:name w:val="ConsPlusNormal"/>
    <w:link w:val="ConsPlusNormal0"/>
    <w:qFormat/>
    <w:rsid w:val="00EE012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qFormat/>
    <w:locked/>
    <w:rsid w:val="00EE0124"/>
    <w:rPr>
      <w:rFonts w:ascii="Arial" w:eastAsia="Calibri" w:hAnsi="Arial" w:cs="Arial"/>
      <w:sz w:val="20"/>
      <w:szCs w:val="20"/>
    </w:rPr>
  </w:style>
  <w:style w:type="paragraph" w:styleId="aa">
    <w:name w:val="footnote text"/>
    <w:basedOn w:val="a"/>
    <w:link w:val="ab"/>
    <w:uiPriority w:val="99"/>
    <w:unhideWhenUsed/>
    <w:rsid w:val="00EE0124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rsid w:val="00EE0124"/>
    <w:rPr>
      <w:rFonts w:ascii="Arial" w:eastAsia="Times New Roman" w:hAnsi="Arial" w:cs="Times New Roman"/>
      <w:sz w:val="20"/>
      <w:szCs w:val="20"/>
      <w:lang w:eastAsia="ru-RU"/>
    </w:rPr>
  </w:style>
  <w:style w:type="character" w:styleId="ac">
    <w:name w:val="footnote reference"/>
    <w:uiPriority w:val="99"/>
    <w:unhideWhenUsed/>
    <w:rsid w:val="00EE0124"/>
    <w:rPr>
      <w:vertAlign w:val="superscript"/>
    </w:rPr>
  </w:style>
  <w:style w:type="table" w:styleId="ad">
    <w:name w:val="Table Grid"/>
    <w:basedOn w:val="a1"/>
    <w:uiPriority w:val="59"/>
    <w:rsid w:val="00EE012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Гипертекстовая ссылка"/>
    <w:uiPriority w:val="99"/>
    <w:rsid w:val="00EE0124"/>
    <w:rPr>
      <w:rFonts w:cs="Times New Roman"/>
      <w:b w:val="0"/>
      <w:color w:val="106BBE"/>
    </w:rPr>
  </w:style>
  <w:style w:type="paragraph" w:customStyle="1" w:styleId="af">
    <w:name w:val="Нормальный (таблица)"/>
    <w:basedOn w:val="a"/>
    <w:next w:val="a"/>
    <w:uiPriority w:val="99"/>
    <w:rsid w:val="00EE0124"/>
    <w:pPr>
      <w:widowControl w:val="0"/>
      <w:autoSpaceDE w:val="0"/>
      <w:autoSpaceDN w:val="0"/>
      <w:adjustRightInd w:val="0"/>
      <w:ind w:firstLine="0"/>
    </w:pPr>
    <w:rPr>
      <w:rFonts w:ascii="Times New Roman CYR" w:hAnsi="Times New Roman CYR" w:cs="Times New Roman CYR"/>
    </w:rPr>
  </w:style>
  <w:style w:type="paragraph" w:customStyle="1" w:styleId="af0">
    <w:name w:val="Прижатый влево"/>
    <w:basedOn w:val="a"/>
    <w:next w:val="a"/>
    <w:uiPriority w:val="99"/>
    <w:rsid w:val="00EE0124"/>
    <w:pPr>
      <w:widowControl w:val="0"/>
      <w:autoSpaceDE w:val="0"/>
      <w:autoSpaceDN w:val="0"/>
      <w:adjustRightInd w:val="0"/>
      <w:ind w:firstLine="0"/>
      <w:jc w:val="left"/>
    </w:pPr>
    <w:rPr>
      <w:rFonts w:ascii="Times New Roman CYR" w:hAnsi="Times New Roman CYR" w:cs="Times New Roman CYR"/>
    </w:rPr>
  </w:style>
  <w:style w:type="paragraph" w:styleId="af1">
    <w:name w:val="header"/>
    <w:basedOn w:val="a"/>
    <w:link w:val="af2"/>
    <w:uiPriority w:val="99"/>
    <w:unhideWhenUsed/>
    <w:rsid w:val="00EE0124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EE0124"/>
    <w:rPr>
      <w:rFonts w:ascii="Arial" w:eastAsia="Times New Roman" w:hAnsi="Arial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unhideWhenUsed/>
    <w:rsid w:val="00EE0124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EE0124"/>
    <w:rPr>
      <w:rFonts w:ascii="Arial" w:eastAsia="Times New Roman" w:hAnsi="Arial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d"/>
    <w:uiPriority w:val="59"/>
    <w:rsid w:val="00EE012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EE0124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styleId="af5">
    <w:name w:val="Body Text"/>
    <w:basedOn w:val="a"/>
    <w:link w:val="af6"/>
    <w:semiHidden/>
    <w:rsid w:val="00EE0124"/>
    <w:pPr>
      <w:suppressAutoHyphens/>
      <w:ind w:firstLine="0"/>
    </w:pPr>
    <w:rPr>
      <w:rFonts w:ascii="Times New Roman" w:hAnsi="Times New Roman"/>
      <w:szCs w:val="20"/>
      <w:lang w:eastAsia="ar-SA"/>
    </w:rPr>
  </w:style>
  <w:style w:type="character" w:customStyle="1" w:styleId="af6">
    <w:name w:val="Основной текст Знак"/>
    <w:basedOn w:val="a0"/>
    <w:link w:val="af5"/>
    <w:semiHidden/>
    <w:rsid w:val="00EE0124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31">
    <w:name w:val="Основной текст 31"/>
    <w:basedOn w:val="a"/>
    <w:rsid w:val="00EE0124"/>
    <w:pPr>
      <w:suppressAutoHyphens/>
      <w:ind w:firstLine="0"/>
    </w:pPr>
    <w:rPr>
      <w:rFonts w:ascii="Times New Roman" w:hAnsi="Times New Roman"/>
      <w:sz w:val="20"/>
      <w:szCs w:val="20"/>
      <w:lang w:eastAsia="ar-SA"/>
    </w:rPr>
  </w:style>
  <w:style w:type="paragraph" w:customStyle="1" w:styleId="ConsPlusNonformat">
    <w:name w:val="ConsPlusNonformat"/>
    <w:rsid w:val="00EE012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01">
    <w:name w:val="fontstyle01"/>
    <w:rsid w:val="00EE0124"/>
    <w:rPr>
      <w:rFonts w:ascii="PT Astra Serif" w:hAnsi="PT Astra Serif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6">
    <w:name w:val="Абзац списка Знак"/>
    <w:link w:val="a5"/>
    <w:uiPriority w:val="34"/>
    <w:locked/>
    <w:rsid w:val="00EE0124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16">
    <w:name w:val="s_16"/>
    <w:basedOn w:val="a"/>
    <w:rsid w:val="00EE0124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character" w:styleId="af7">
    <w:name w:val="Emphasis"/>
    <w:uiPriority w:val="20"/>
    <w:qFormat/>
    <w:rsid w:val="00EE0124"/>
    <w:rPr>
      <w:i/>
      <w:iCs/>
    </w:rPr>
  </w:style>
  <w:style w:type="character" w:customStyle="1" w:styleId="highlightsearch">
    <w:name w:val="highlightsearch"/>
    <w:rsid w:val="00EE0124"/>
  </w:style>
  <w:style w:type="paragraph" w:customStyle="1" w:styleId="Default">
    <w:name w:val="Default"/>
    <w:basedOn w:val="a"/>
    <w:rsid w:val="00EE0124"/>
    <w:pPr>
      <w:autoSpaceDE w:val="0"/>
      <w:autoSpaceDN w:val="0"/>
      <w:ind w:firstLine="0"/>
      <w:jc w:val="left"/>
    </w:pPr>
    <w:rPr>
      <w:rFonts w:ascii="Times New Roman" w:eastAsia="Calibri" w:hAnsi="Times New Roman"/>
      <w:color w:val="000000"/>
      <w:lang w:eastAsia="en-US"/>
    </w:rPr>
  </w:style>
  <w:style w:type="numbering" w:customStyle="1" w:styleId="12">
    <w:name w:val="Нет списка1"/>
    <w:next w:val="a2"/>
    <w:uiPriority w:val="99"/>
    <w:semiHidden/>
    <w:unhideWhenUsed/>
    <w:rsid w:val="00EE0124"/>
  </w:style>
  <w:style w:type="paragraph" w:styleId="af8">
    <w:name w:val="Body Text Indent"/>
    <w:basedOn w:val="a"/>
    <w:link w:val="af9"/>
    <w:uiPriority w:val="99"/>
    <w:semiHidden/>
    <w:rsid w:val="00EE0124"/>
    <w:pPr>
      <w:widowControl w:val="0"/>
      <w:suppressAutoHyphens/>
      <w:ind w:firstLine="900"/>
    </w:pPr>
    <w:rPr>
      <w:rFonts w:eastAsia="Calibri" w:cs="Arial"/>
      <w:kern w:val="1"/>
    </w:rPr>
  </w:style>
  <w:style w:type="character" w:customStyle="1" w:styleId="af9">
    <w:name w:val="Основной текст с отступом Знак"/>
    <w:basedOn w:val="a0"/>
    <w:link w:val="af8"/>
    <w:uiPriority w:val="99"/>
    <w:semiHidden/>
    <w:rsid w:val="00EE0124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13">
    <w:name w:val="Без интервала1"/>
    <w:rsid w:val="00EE0124"/>
    <w:pPr>
      <w:spacing w:after="0" w:line="240" w:lineRule="auto"/>
    </w:pPr>
    <w:rPr>
      <w:rFonts w:ascii="Calibri" w:eastAsia="Times New Roman" w:hAnsi="Calibri" w:cs="Times New Roman"/>
      <w:sz w:val="22"/>
      <w:lang w:eastAsia="ru-RU"/>
    </w:rPr>
  </w:style>
  <w:style w:type="paragraph" w:customStyle="1" w:styleId="ConsPlusTitle">
    <w:name w:val="ConsPlusTitle"/>
    <w:rsid w:val="00EE012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Cs w:val="26"/>
      <w:lang w:eastAsia="ru-RU"/>
    </w:rPr>
  </w:style>
  <w:style w:type="paragraph" w:styleId="afa">
    <w:name w:val="Note Heading"/>
    <w:basedOn w:val="a"/>
    <w:next w:val="a"/>
    <w:link w:val="afb"/>
    <w:unhideWhenUsed/>
    <w:rsid w:val="00EE0124"/>
    <w:pPr>
      <w:ind w:firstLine="0"/>
      <w:jc w:val="left"/>
    </w:pPr>
    <w:rPr>
      <w:rFonts w:ascii="Calibri" w:hAnsi="Calibri"/>
      <w:lang w:val="en-US" w:eastAsia="en-US" w:bidi="en-US"/>
    </w:rPr>
  </w:style>
  <w:style w:type="character" w:customStyle="1" w:styleId="afb">
    <w:name w:val="Заголовок записки Знак"/>
    <w:basedOn w:val="a0"/>
    <w:link w:val="afa"/>
    <w:rsid w:val="00EE0124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EE0124"/>
    <w:pPr>
      <w:widowControl w:val="0"/>
      <w:autoSpaceDE w:val="0"/>
      <w:autoSpaceDN w:val="0"/>
      <w:adjustRightInd w:val="0"/>
      <w:spacing w:line="322" w:lineRule="exact"/>
      <w:ind w:firstLine="0"/>
      <w:jc w:val="center"/>
    </w:pPr>
    <w:rPr>
      <w:rFonts w:ascii="Times New Roman" w:hAnsi="Times New Roman"/>
    </w:rPr>
  </w:style>
  <w:style w:type="numbering" w:customStyle="1" w:styleId="110">
    <w:name w:val="Нет списка11"/>
    <w:next w:val="a2"/>
    <w:uiPriority w:val="99"/>
    <w:semiHidden/>
    <w:unhideWhenUsed/>
    <w:rsid w:val="00EE0124"/>
  </w:style>
  <w:style w:type="paragraph" w:styleId="32">
    <w:name w:val="Body Text 3"/>
    <w:basedOn w:val="a"/>
    <w:link w:val="33"/>
    <w:semiHidden/>
    <w:unhideWhenUsed/>
    <w:rsid w:val="00EE0124"/>
    <w:pPr>
      <w:ind w:firstLine="0"/>
    </w:pPr>
    <w:rPr>
      <w:rFonts w:ascii="Times New Roman" w:hAnsi="Times New Roman"/>
      <w:sz w:val="20"/>
      <w:szCs w:val="20"/>
    </w:rPr>
  </w:style>
  <w:style w:type="character" w:customStyle="1" w:styleId="33">
    <w:name w:val="Основной текст 3 Знак"/>
    <w:basedOn w:val="a0"/>
    <w:link w:val="32"/>
    <w:semiHidden/>
    <w:rsid w:val="00EE012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rsid w:val="00EE0124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EE012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2"/>
      <w:lang w:eastAsia="ru-RU"/>
    </w:rPr>
  </w:style>
  <w:style w:type="character" w:styleId="afc">
    <w:name w:val="FollowedHyperlink"/>
    <w:uiPriority w:val="99"/>
    <w:semiHidden/>
    <w:unhideWhenUsed/>
    <w:rsid w:val="00EE0124"/>
    <w:rPr>
      <w:color w:val="800080"/>
      <w:u w:val="single"/>
    </w:rPr>
  </w:style>
  <w:style w:type="paragraph" w:customStyle="1" w:styleId="xl65">
    <w:name w:val="xl65"/>
    <w:basedOn w:val="a"/>
    <w:rsid w:val="00EE0124"/>
    <w:pP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  <w:b/>
      <w:bCs/>
      <w:sz w:val="10"/>
      <w:szCs w:val="10"/>
    </w:rPr>
  </w:style>
  <w:style w:type="paragraph" w:customStyle="1" w:styleId="xl66">
    <w:name w:val="xl66"/>
    <w:basedOn w:val="a"/>
    <w:rsid w:val="00EE0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  <w:b/>
      <w:bCs/>
    </w:rPr>
  </w:style>
  <w:style w:type="paragraph" w:customStyle="1" w:styleId="xl67">
    <w:name w:val="xl67"/>
    <w:basedOn w:val="a"/>
    <w:rsid w:val="00EE0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68">
    <w:name w:val="xl68"/>
    <w:basedOn w:val="a"/>
    <w:rsid w:val="00EE0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69">
    <w:name w:val="xl69"/>
    <w:basedOn w:val="a"/>
    <w:rsid w:val="00EE0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70">
    <w:name w:val="xl70"/>
    <w:basedOn w:val="a"/>
    <w:rsid w:val="00EE0124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xl71">
    <w:name w:val="xl71"/>
    <w:basedOn w:val="a"/>
    <w:rsid w:val="00EE0124"/>
    <w:pPr>
      <w:spacing w:before="100" w:beforeAutospacing="1" w:after="100" w:afterAutospacing="1"/>
      <w:ind w:firstLine="0"/>
      <w:jc w:val="center"/>
    </w:pPr>
    <w:rPr>
      <w:rFonts w:ascii="Times New Roman" w:hAnsi="Times New Roman"/>
    </w:rPr>
  </w:style>
  <w:style w:type="paragraph" w:customStyle="1" w:styleId="xl72">
    <w:name w:val="xl72"/>
    <w:basedOn w:val="a"/>
    <w:rsid w:val="00EE0124"/>
    <w:pPr>
      <w:spacing w:before="100" w:beforeAutospacing="1" w:after="100" w:afterAutospacing="1"/>
      <w:ind w:firstLine="0"/>
      <w:jc w:val="center"/>
    </w:pPr>
    <w:rPr>
      <w:rFonts w:ascii="Times New Roman" w:hAnsi="Times New Roman"/>
      <w:b/>
      <w:bCs/>
    </w:rPr>
  </w:style>
  <w:style w:type="paragraph" w:customStyle="1" w:styleId="xl73">
    <w:name w:val="xl73"/>
    <w:basedOn w:val="a"/>
    <w:rsid w:val="00EE0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74">
    <w:name w:val="xl74"/>
    <w:basedOn w:val="a"/>
    <w:rsid w:val="00EE0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75">
    <w:name w:val="xl75"/>
    <w:basedOn w:val="a"/>
    <w:rsid w:val="00EE0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76">
    <w:name w:val="xl76"/>
    <w:basedOn w:val="a"/>
    <w:rsid w:val="00EE0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77">
    <w:name w:val="xl77"/>
    <w:basedOn w:val="a"/>
    <w:rsid w:val="00EE0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78">
    <w:name w:val="xl78"/>
    <w:basedOn w:val="a"/>
    <w:rsid w:val="00EE0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79">
    <w:name w:val="xl79"/>
    <w:basedOn w:val="a"/>
    <w:rsid w:val="00EE0124"/>
    <w:pP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80">
    <w:name w:val="xl80"/>
    <w:basedOn w:val="a"/>
    <w:rsid w:val="00EE0124"/>
    <w:pPr>
      <w:spacing w:before="100" w:beforeAutospacing="1" w:after="100" w:afterAutospacing="1"/>
      <w:ind w:firstLine="0"/>
      <w:jc w:val="right"/>
    </w:pPr>
    <w:rPr>
      <w:rFonts w:ascii="Times New Roman" w:hAnsi="Times New Roman"/>
    </w:rPr>
  </w:style>
  <w:style w:type="paragraph" w:customStyle="1" w:styleId="xl81">
    <w:name w:val="xl81"/>
    <w:basedOn w:val="a"/>
    <w:rsid w:val="00EE012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2">
    <w:name w:val="xl82"/>
    <w:basedOn w:val="a"/>
    <w:rsid w:val="00EE012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3">
    <w:name w:val="xl83"/>
    <w:basedOn w:val="a"/>
    <w:rsid w:val="00EE012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4">
    <w:name w:val="xl84"/>
    <w:basedOn w:val="a"/>
    <w:rsid w:val="00EE012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5">
    <w:name w:val="xl85"/>
    <w:basedOn w:val="a"/>
    <w:rsid w:val="00EE012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6">
    <w:name w:val="xl86"/>
    <w:basedOn w:val="a"/>
    <w:rsid w:val="00EE012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7">
    <w:name w:val="xl87"/>
    <w:basedOn w:val="a"/>
    <w:rsid w:val="00EE0124"/>
    <w:pP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8">
    <w:name w:val="xl88"/>
    <w:basedOn w:val="a"/>
    <w:rsid w:val="00EE012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89">
    <w:name w:val="xl89"/>
    <w:basedOn w:val="a"/>
    <w:rsid w:val="00EE012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90">
    <w:name w:val="xl90"/>
    <w:basedOn w:val="a"/>
    <w:rsid w:val="00EE012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91">
    <w:name w:val="xl91"/>
    <w:basedOn w:val="a"/>
    <w:rsid w:val="00EE012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2">
    <w:name w:val="xl92"/>
    <w:basedOn w:val="a"/>
    <w:rsid w:val="00EE012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3">
    <w:name w:val="xl93"/>
    <w:basedOn w:val="a"/>
    <w:rsid w:val="00EE012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4">
    <w:name w:val="xl94"/>
    <w:basedOn w:val="a"/>
    <w:rsid w:val="00EE012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5">
    <w:name w:val="xl95"/>
    <w:basedOn w:val="a"/>
    <w:rsid w:val="00EE012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6">
    <w:name w:val="xl96"/>
    <w:basedOn w:val="a"/>
    <w:rsid w:val="00EE012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7">
    <w:name w:val="xl97"/>
    <w:basedOn w:val="a"/>
    <w:rsid w:val="00EE012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98">
    <w:name w:val="xl98"/>
    <w:basedOn w:val="a"/>
    <w:rsid w:val="00EE012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99">
    <w:name w:val="xl99"/>
    <w:basedOn w:val="a"/>
    <w:rsid w:val="00EE012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numbering" w:customStyle="1" w:styleId="21">
    <w:name w:val="Нет списка2"/>
    <w:next w:val="a2"/>
    <w:uiPriority w:val="99"/>
    <w:semiHidden/>
    <w:unhideWhenUsed/>
    <w:rsid w:val="00EE0124"/>
  </w:style>
  <w:style w:type="paragraph" w:customStyle="1" w:styleId="xl100">
    <w:name w:val="xl100"/>
    <w:basedOn w:val="a"/>
    <w:rsid w:val="00EE0124"/>
    <w:pPr>
      <w:pBdr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1">
    <w:name w:val="xl101"/>
    <w:basedOn w:val="a"/>
    <w:rsid w:val="00EE012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2">
    <w:name w:val="xl102"/>
    <w:basedOn w:val="a"/>
    <w:rsid w:val="00EE012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3">
    <w:name w:val="xl103"/>
    <w:basedOn w:val="a"/>
    <w:rsid w:val="00EE0124"/>
    <w:pPr>
      <w:pBdr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4">
    <w:name w:val="xl104"/>
    <w:basedOn w:val="a"/>
    <w:rsid w:val="00EE012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5">
    <w:name w:val="xl105"/>
    <w:basedOn w:val="a"/>
    <w:rsid w:val="00EE012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06">
    <w:name w:val="xl106"/>
    <w:basedOn w:val="a"/>
    <w:rsid w:val="00EE0124"/>
    <w:pPr>
      <w:pBdr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07">
    <w:name w:val="xl107"/>
    <w:basedOn w:val="a"/>
    <w:rsid w:val="00EE012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08">
    <w:name w:val="xl108"/>
    <w:basedOn w:val="a"/>
    <w:rsid w:val="00EE0124"/>
    <w:pPr>
      <w:spacing w:before="100" w:beforeAutospacing="1" w:after="100" w:afterAutospacing="1"/>
      <w:ind w:firstLine="0"/>
      <w:jc w:val="center"/>
    </w:pPr>
    <w:rPr>
      <w:rFonts w:ascii="Times New Roman" w:hAnsi="Times New Roman"/>
      <w:sz w:val="28"/>
      <w:szCs w:val="28"/>
    </w:rPr>
  </w:style>
  <w:style w:type="paragraph" w:customStyle="1" w:styleId="xl109">
    <w:name w:val="xl109"/>
    <w:basedOn w:val="a"/>
    <w:rsid w:val="00EE012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0">
    <w:name w:val="xl110"/>
    <w:basedOn w:val="a"/>
    <w:rsid w:val="00EE012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1">
    <w:name w:val="xl111"/>
    <w:basedOn w:val="a"/>
    <w:rsid w:val="00EE0124"/>
    <w:pPr>
      <w:pBdr>
        <w:top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2">
    <w:name w:val="xl112"/>
    <w:basedOn w:val="a"/>
    <w:rsid w:val="00EE0124"/>
    <w:pP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3">
    <w:name w:val="xl113"/>
    <w:basedOn w:val="a"/>
    <w:rsid w:val="00EE012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63">
    <w:name w:val="xl63"/>
    <w:basedOn w:val="a"/>
    <w:rsid w:val="00EE0124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xl64">
    <w:name w:val="xl64"/>
    <w:basedOn w:val="a"/>
    <w:rsid w:val="00EE0124"/>
    <w:pPr>
      <w:spacing w:before="100" w:beforeAutospacing="1" w:after="100" w:afterAutospacing="1"/>
      <w:ind w:firstLine="0"/>
      <w:jc w:val="right"/>
    </w:pPr>
    <w:rPr>
      <w:rFonts w:ascii="Times New Roman" w:hAnsi="Times New Roman"/>
    </w:rPr>
  </w:style>
  <w:style w:type="paragraph" w:customStyle="1" w:styleId="font5">
    <w:name w:val="font5"/>
    <w:basedOn w:val="a"/>
    <w:rsid w:val="00EE0124"/>
    <w:pPr>
      <w:spacing w:before="100" w:beforeAutospacing="1" w:after="100" w:afterAutospacing="1"/>
      <w:ind w:firstLine="0"/>
      <w:jc w:val="left"/>
    </w:pPr>
    <w:rPr>
      <w:rFonts w:ascii="Times New Roman" w:hAnsi="Times New Roman"/>
      <w:color w:val="000000"/>
    </w:rPr>
  </w:style>
  <w:style w:type="paragraph" w:customStyle="1" w:styleId="font6">
    <w:name w:val="font6"/>
    <w:basedOn w:val="a"/>
    <w:rsid w:val="00EE0124"/>
    <w:pPr>
      <w:spacing w:before="100" w:beforeAutospacing="1" w:after="100" w:afterAutospacing="1"/>
      <w:ind w:firstLine="0"/>
      <w:jc w:val="left"/>
    </w:pPr>
    <w:rPr>
      <w:rFonts w:ascii="Times New Roman" w:hAnsi="Times New Roman"/>
      <w:color w:val="000000"/>
      <w:u w:val="single"/>
    </w:rPr>
  </w:style>
  <w:style w:type="paragraph" w:customStyle="1" w:styleId="xl114">
    <w:name w:val="xl114"/>
    <w:basedOn w:val="a"/>
    <w:rsid w:val="00EE012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15">
    <w:name w:val="xl115"/>
    <w:basedOn w:val="a"/>
    <w:rsid w:val="00EE012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16">
    <w:name w:val="xl116"/>
    <w:basedOn w:val="a"/>
    <w:rsid w:val="00EE012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numbering" w:customStyle="1" w:styleId="34">
    <w:name w:val="Нет списка3"/>
    <w:next w:val="a2"/>
    <w:uiPriority w:val="99"/>
    <w:semiHidden/>
    <w:unhideWhenUsed/>
    <w:rsid w:val="00EE0124"/>
  </w:style>
  <w:style w:type="paragraph" w:customStyle="1" w:styleId="xl117">
    <w:name w:val="xl117"/>
    <w:basedOn w:val="a"/>
    <w:rsid w:val="00EE0124"/>
    <w:pP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8">
    <w:name w:val="xl118"/>
    <w:basedOn w:val="a"/>
    <w:rsid w:val="00EE0124"/>
    <w:pPr>
      <w:spacing w:before="100" w:beforeAutospacing="1" w:after="100" w:afterAutospacing="1"/>
      <w:ind w:firstLine="0"/>
      <w:jc w:val="center"/>
    </w:pPr>
    <w:rPr>
      <w:rFonts w:ascii="Times New Roman" w:hAnsi="Times New Roman"/>
      <w:sz w:val="28"/>
      <w:szCs w:val="28"/>
    </w:rPr>
  </w:style>
  <w:style w:type="paragraph" w:customStyle="1" w:styleId="xl119">
    <w:name w:val="xl119"/>
    <w:basedOn w:val="a"/>
    <w:rsid w:val="00EE012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0">
    <w:name w:val="xl120"/>
    <w:basedOn w:val="a"/>
    <w:rsid w:val="00EE012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1">
    <w:name w:val="xl121"/>
    <w:basedOn w:val="a"/>
    <w:rsid w:val="00EE012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2">
    <w:name w:val="xl122"/>
    <w:basedOn w:val="a"/>
    <w:rsid w:val="00EE012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3">
    <w:name w:val="xl123"/>
    <w:basedOn w:val="a"/>
    <w:rsid w:val="00EE0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24">
    <w:name w:val="xl124"/>
    <w:basedOn w:val="a"/>
    <w:rsid w:val="00EE0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5">
    <w:name w:val="xl125"/>
    <w:basedOn w:val="a"/>
    <w:rsid w:val="00EE012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26">
    <w:name w:val="xl126"/>
    <w:basedOn w:val="a"/>
    <w:rsid w:val="00EE0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styleId="afd">
    <w:name w:val="Normal (Web)"/>
    <w:basedOn w:val="a"/>
    <w:uiPriority w:val="99"/>
    <w:semiHidden/>
    <w:unhideWhenUsed/>
    <w:rsid w:val="00EE0124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xl127">
    <w:name w:val="xl127"/>
    <w:basedOn w:val="a"/>
    <w:rsid w:val="00EE0124"/>
    <w:pPr>
      <w:pBdr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8">
    <w:name w:val="xl128"/>
    <w:basedOn w:val="a"/>
    <w:rsid w:val="00EE012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msonormal0">
    <w:name w:val="msonormal"/>
    <w:basedOn w:val="a"/>
    <w:rsid w:val="00EE0124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styleId="22">
    <w:name w:val="Body Text 2"/>
    <w:basedOn w:val="a"/>
    <w:link w:val="23"/>
    <w:unhideWhenUsed/>
    <w:rsid w:val="00EE0124"/>
    <w:pPr>
      <w:suppressAutoHyphens/>
      <w:spacing w:after="120" w:line="480" w:lineRule="auto"/>
      <w:ind w:firstLine="0"/>
      <w:jc w:val="left"/>
    </w:pPr>
    <w:rPr>
      <w:rFonts w:ascii="Times New Roman" w:hAnsi="Times New Roman"/>
      <w:sz w:val="20"/>
      <w:szCs w:val="20"/>
      <w:lang w:eastAsia="ar-SA"/>
    </w:rPr>
  </w:style>
  <w:style w:type="character" w:customStyle="1" w:styleId="23">
    <w:name w:val="Основной текст 2 Знак"/>
    <w:basedOn w:val="a0"/>
    <w:link w:val="22"/>
    <w:rsid w:val="00EE0124"/>
    <w:rPr>
      <w:rFonts w:ascii="Times New Roman" w:eastAsia="Times New Roman" w:hAnsi="Times New Roman" w:cs="Times New Roman"/>
      <w:sz w:val="20"/>
      <w:szCs w:val="20"/>
      <w:lang w:eastAsia="ar-SA"/>
    </w:rPr>
  </w:style>
  <w:style w:type="table" w:customStyle="1" w:styleId="111">
    <w:name w:val="Сетка таблицы11"/>
    <w:basedOn w:val="a1"/>
    <w:next w:val="ad"/>
    <w:uiPriority w:val="59"/>
    <w:rsid w:val="00EE01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d"/>
    <w:uiPriority w:val="59"/>
    <w:rsid w:val="00EE01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Variable"/>
    <w:aliases w:val="!Ссылки в документе"/>
    <w:rsid w:val="00EE0124"/>
    <w:rPr>
      <w:rFonts w:ascii="Arial" w:hAnsi="Arial"/>
      <w:b w:val="0"/>
      <w:i w:val="0"/>
      <w:iCs/>
      <w:color w:val="0000FF"/>
      <w:sz w:val="24"/>
      <w:u w:val="none"/>
    </w:rPr>
  </w:style>
  <w:style w:type="paragraph" w:styleId="afe">
    <w:name w:val="annotation text"/>
    <w:aliases w:val="!Равноширинный текст документа"/>
    <w:basedOn w:val="a"/>
    <w:link w:val="aff"/>
    <w:semiHidden/>
    <w:rsid w:val="00EE0124"/>
    <w:rPr>
      <w:rFonts w:ascii="Courier" w:hAnsi="Courier"/>
      <w:sz w:val="22"/>
      <w:szCs w:val="20"/>
    </w:rPr>
  </w:style>
  <w:style w:type="character" w:customStyle="1" w:styleId="aff">
    <w:name w:val="Текст примечания Знак"/>
    <w:basedOn w:val="a0"/>
    <w:link w:val="afe"/>
    <w:semiHidden/>
    <w:rsid w:val="00EE0124"/>
    <w:rPr>
      <w:rFonts w:ascii="Courier" w:eastAsia="Times New Roman" w:hAnsi="Courier" w:cs="Times New Roman"/>
      <w:sz w:val="22"/>
      <w:szCs w:val="20"/>
      <w:lang w:eastAsia="ru-RU"/>
    </w:rPr>
  </w:style>
  <w:style w:type="paragraph" w:customStyle="1" w:styleId="Title">
    <w:name w:val="Title!Название НПА"/>
    <w:basedOn w:val="a"/>
    <w:rsid w:val="00EE0124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Application">
    <w:name w:val="Application!Приложение"/>
    <w:rsid w:val="00EE0124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EE0124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EE0124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/content/act/c0aafc31-9a75-4616-ab07-6f1e220a4280.html" TargetMode="External"/><Relationship Id="rId13" Type="http://schemas.openxmlformats.org/officeDocument/2006/relationships/footer" Target="footer1.xml"/><Relationship Id="rId18" Type="http://schemas.openxmlformats.org/officeDocument/2006/relationships/hyperlink" Target="https://internet.garant.ru/document/redirect/179222/0" TargetMode="External"/><Relationship Id="rId26" Type="http://schemas.openxmlformats.org/officeDocument/2006/relationships/hyperlink" Target="/content/act/c7722b21-2a1c-41b2-9094-353840ec8ec9.doc" TargetMode="External"/><Relationship Id="rId39" Type="http://schemas.openxmlformats.org/officeDocument/2006/relationships/image" Target="media/image8.emf"/><Relationship Id="rId3" Type="http://schemas.microsoft.com/office/2007/relationships/stylesWithEffects" Target="stylesWithEffects.xml"/><Relationship Id="rId21" Type="http://schemas.openxmlformats.org/officeDocument/2006/relationships/hyperlink" Target="https://internet.garant.ru/document/redirect/179222/0" TargetMode="External"/><Relationship Id="rId34" Type="http://schemas.openxmlformats.org/officeDocument/2006/relationships/image" Target="media/image4.emf"/><Relationship Id="rId42" Type="http://schemas.openxmlformats.org/officeDocument/2006/relationships/image" Target="media/image11.jpeg"/><Relationship Id="rId47" Type="http://schemas.openxmlformats.org/officeDocument/2006/relationships/theme" Target="theme/theme1.xml"/><Relationship Id="rId7" Type="http://schemas.openxmlformats.org/officeDocument/2006/relationships/hyperlink" Target="/content/act/8f21b21c-a408-42c4-b9fe-a939b863c84a.html" TargetMode="Externa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hyperlink" Target="/content/act/7ce6b296-78c6-4419-ada2-bbd05452cc12.html" TargetMode="External"/><Relationship Id="rId33" Type="http://schemas.openxmlformats.org/officeDocument/2006/relationships/oleObject" Target="embeddings/oleObject1.bin"/><Relationship Id="rId38" Type="http://schemas.openxmlformats.org/officeDocument/2006/relationships/image" Target="media/image7.emf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hyperlink" Target="https://internet.garant.ru/document/redirect/179222/0" TargetMode="External"/><Relationship Id="rId29" Type="http://schemas.openxmlformats.org/officeDocument/2006/relationships/image" Target="media/image1.png"/><Relationship Id="rId41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/content/act/95dc425d-bb4d-4489-ab05-279ef015d475.doc" TargetMode="External"/><Relationship Id="rId11" Type="http://schemas.openxmlformats.org/officeDocument/2006/relationships/header" Target="header1.xml"/><Relationship Id="rId24" Type="http://schemas.openxmlformats.org/officeDocument/2006/relationships/hyperlink" Target="/content/act/95dc425d-bb4d-4489-ab05-279ef015d475.doc" TargetMode="External"/><Relationship Id="rId32" Type="http://schemas.openxmlformats.org/officeDocument/2006/relationships/image" Target="media/image3.emf"/><Relationship Id="rId37" Type="http://schemas.openxmlformats.org/officeDocument/2006/relationships/image" Target="media/image6.jpeg"/><Relationship Id="rId40" Type="http://schemas.openxmlformats.org/officeDocument/2006/relationships/image" Target="media/image9.jpeg"/><Relationship Id="rId45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yperlink" Target="/content/act/95dc425d-bb4d-4489-ab05-279ef015d475.doc" TargetMode="External"/><Relationship Id="rId28" Type="http://schemas.openxmlformats.org/officeDocument/2006/relationships/header" Target="header5.xml"/><Relationship Id="rId36" Type="http://schemas.openxmlformats.org/officeDocument/2006/relationships/image" Target="media/image5.emf"/><Relationship Id="rId10" Type="http://schemas.openxmlformats.org/officeDocument/2006/relationships/hyperlink" Target="/content/act/fe5d8ec5-968c-45a4-9928-feb3fe6697c2.doc" TargetMode="External"/><Relationship Id="rId19" Type="http://schemas.openxmlformats.org/officeDocument/2006/relationships/hyperlink" Target="/content/act/95dc425d-bb4d-4489-ab05-279ef015d475.doc" TargetMode="External"/><Relationship Id="rId31" Type="http://schemas.openxmlformats.org/officeDocument/2006/relationships/image" Target="media/image2.jpeg"/><Relationship Id="rId44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/content/act/96e20c02-1b12-465a-b64c-24aa92270007.html" TargetMode="External"/><Relationship Id="rId14" Type="http://schemas.openxmlformats.org/officeDocument/2006/relationships/footer" Target="footer2.xml"/><Relationship Id="rId22" Type="http://schemas.openxmlformats.org/officeDocument/2006/relationships/hyperlink" Target="/content/act/95dc425d-bb4d-4489-ab05-279ef015d475.doc" TargetMode="External"/><Relationship Id="rId27" Type="http://schemas.openxmlformats.org/officeDocument/2006/relationships/header" Target="header4.xml"/><Relationship Id="rId30" Type="http://schemas.openxmlformats.org/officeDocument/2006/relationships/hyperlink" Target="https://lampoid.ru/image/cache/data-gku331-450x450.jpg" TargetMode="External"/><Relationship Id="rId35" Type="http://schemas.openxmlformats.org/officeDocument/2006/relationships/oleObject" Target="embeddings/oleObject2.bin"/><Relationship Id="rId43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10374</Words>
  <Characters>59134</Characters>
  <Application>Microsoft Office Word</Application>
  <DocSecurity>0</DocSecurity>
  <Lines>492</Lines>
  <Paragraphs>138</Paragraphs>
  <ScaleCrop>false</ScaleCrop>
  <Company/>
  <LinksUpToDate>false</LinksUpToDate>
  <CharactersWithSpaces>69370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Шутова Анна Викторовна</dc:creator>
  <cp:keywords/>
  <dc:description/>
  <cp:lastModifiedBy>Шутова Анна Викторовна</cp:lastModifiedBy>
  <cp:revision>2</cp:revision>
  <dcterms:created xsi:type="dcterms:W3CDTF">2025-03-13T11:50:00Z</dcterms:created>
  <dcterms:modified xsi:type="dcterms:W3CDTF">2025-03-13T11:51:00Z</dcterms:modified>
</cp:coreProperties>
</file>